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32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5184"/>
        <w:gridCol w:w="2515"/>
      </w:tblGrid>
      <w:tr w:rsidR="00DA5D15" w:rsidRPr="00282C84" w14:paraId="4056D1FB" w14:textId="77777777" w:rsidTr="00DA5D15">
        <w:trPr>
          <w:trHeight w:val="566"/>
        </w:trPr>
        <w:tc>
          <w:tcPr>
            <w:tcW w:w="1587" w:type="dxa"/>
            <w:vMerge w:val="restart"/>
          </w:tcPr>
          <w:p w14:paraId="69A21F2D" w14:textId="77777777" w:rsidR="00DA5D15" w:rsidRPr="00282C84" w:rsidRDefault="00DA5D15" w:rsidP="008C08B6">
            <w:pPr>
              <w:rPr>
                <w:rFonts w:ascii="Arial" w:hAnsi="Arial" w:cs="Arial"/>
                <w:noProof/>
                <w:sz w:val="24"/>
                <w:szCs w:val="24"/>
                <w:lang w:eastAsia="en-GB"/>
              </w:rPr>
            </w:pPr>
            <w:bookmarkStart w:id="0" w:name="_GoBack"/>
            <w:bookmarkEnd w:id="0"/>
            <w:r w:rsidRPr="00282C84">
              <w:rPr>
                <w:rFonts w:ascii="Arial" w:hAnsi="Arial" w:cs="Arial"/>
                <w:noProof/>
                <w:sz w:val="24"/>
                <w:szCs w:val="24"/>
                <w:lang w:eastAsia="en-GB"/>
              </w:rPr>
              <w:drawing>
                <wp:inline distT="0" distB="0" distL="0" distR="0" wp14:anchorId="3BA8EDB6" wp14:editId="5AB44372">
                  <wp:extent cx="800100" cy="971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0" w:type="auto"/>
            <w:gridSpan w:val="2"/>
          </w:tcPr>
          <w:p w14:paraId="0B92F650" w14:textId="77777777" w:rsidR="00DA5D15" w:rsidRPr="00DA5D15" w:rsidRDefault="00DA5D15" w:rsidP="008C08B6">
            <w:pPr>
              <w:jc w:val="center"/>
              <w:rPr>
                <w:rFonts w:cs="Arial"/>
                <w:b/>
                <w:i/>
                <w:sz w:val="36"/>
                <w:szCs w:val="48"/>
              </w:rPr>
            </w:pPr>
            <w:r w:rsidRPr="00DA5D15">
              <w:rPr>
                <w:rFonts w:cs="Arial"/>
                <w:b/>
                <w:i/>
                <w:sz w:val="48"/>
                <w:szCs w:val="48"/>
              </w:rPr>
              <w:t>Windlesham Parish Council</w:t>
            </w:r>
          </w:p>
          <w:p w14:paraId="2000234C" w14:textId="77777777" w:rsidR="00DA5D15" w:rsidRPr="00DA5D15" w:rsidRDefault="00DA5D15" w:rsidP="008C08B6">
            <w:pPr>
              <w:jc w:val="center"/>
              <w:rPr>
                <w:rFonts w:ascii="Arial" w:hAnsi="Arial" w:cs="Arial"/>
                <w:sz w:val="20"/>
                <w:szCs w:val="20"/>
              </w:rPr>
            </w:pPr>
          </w:p>
        </w:tc>
      </w:tr>
      <w:tr w:rsidR="00DA5D15" w:rsidRPr="00282C84" w14:paraId="36AE7F64" w14:textId="77777777" w:rsidTr="00756AB7">
        <w:tc>
          <w:tcPr>
            <w:tcW w:w="1587" w:type="dxa"/>
            <w:vMerge/>
          </w:tcPr>
          <w:p w14:paraId="5DC26CF0" w14:textId="77777777" w:rsidR="00DA5D15" w:rsidRPr="00282C84" w:rsidRDefault="00DA5D15" w:rsidP="008C08B6">
            <w:pPr>
              <w:rPr>
                <w:rFonts w:ascii="Arial" w:hAnsi="Arial" w:cs="Arial"/>
                <w:sz w:val="24"/>
                <w:szCs w:val="24"/>
              </w:rPr>
            </w:pPr>
          </w:p>
        </w:tc>
        <w:tc>
          <w:tcPr>
            <w:tcW w:w="5184" w:type="dxa"/>
          </w:tcPr>
          <w:p w14:paraId="06DA1C77" w14:textId="77777777" w:rsidR="00DA5D15" w:rsidRPr="00DA5D15" w:rsidRDefault="005E2D5E" w:rsidP="008C08B6">
            <w:pPr>
              <w:rPr>
                <w:rFonts w:ascii="Arial" w:hAnsi="Arial" w:cs="Arial"/>
                <w:sz w:val="20"/>
                <w:szCs w:val="20"/>
              </w:rPr>
            </w:pPr>
            <w:r>
              <w:rPr>
                <w:rFonts w:ascii="Arial" w:hAnsi="Arial" w:cs="Arial"/>
                <w:sz w:val="20"/>
                <w:szCs w:val="20"/>
              </w:rPr>
              <w:t>Sarah Walker</w:t>
            </w:r>
          </w:p>
          <w:p w14:paraId="7882BC92" w14:textId="77777777" w:rsidR="00DA5D15" w:rsidRPr="00DA5D15" w:rsidRDefault="005E2D5E" w:rsidP="008C08B6">
            <w:pPr>
              <w:jc w:val="both"/>
              <w:rPr>
                <w:rFonts w:ascii="Arial" w:hAnsi="Arial" w:cs="Arial"/>
                <w:sz w:val="20"/>
                <w:szCs w:val="20"/>
              </w:rPr>
            </w:pPr>
            <w:r>
              <w:rPr>
                <w:rFonts w:ascii="Arial" w:hAnsi="Arial" w:cs="Arial"/>
                <w:sz w:val="20"/>
                <w:szCs w:val="20"/>
              </w:rPr>
              <w:t>Clerk</w:t>
            </w:r>
            <w:r w:rsidR="00DA5D15" w:rsidRPr="00DA5D15">
              <w:rPr>
                <w:rFonts w:ascii="Arial" w:hAnsi="Arial" w:cs="Arial"/>
                <w:sz w:val="20"/>
                <w:szCs w:val="20"/>
              </w:rPr>
              <w:t xml:space="preserve"> to the Council </w:t>
            </w:r>
          </w:p>
          <w:p w14:paraId="4A8927D9" w14:textId="77777777" w:rsidR="00DA5D15" w:rsidRPr="00DA5D15" w:rsidRDefault="00DA5D15" w:rsidP="008C08B6">
            <w:pPr>
              <w:jc w:val="both"/>
              <w:rPr>
                <w:rFonts w:ascii="Arial" w:hAnsi="Arial" w:cs="Arial"/>
                <w:sz w:val="20"/>
                <w:szCs w:val="20"/>
              </w:rPr>
            </w:pPr>
            <w:proofErr w:type="gramStart"/>
            <w:r w:rsidRPr="00DA5D15">
              <w:rPr>
                <w:rFonts w:ascii="Arial" w:hAnsi="Arial" w:cs="Arial"/>
                <w:sz w:val="20"/>
                <w:szCs w:val="20"/>
              </w:rPr>
              <w:t>Email:</w:t>
            </w:r>
            <w:r w:rsidR="005E2D5E">
              <w:rPr>
                <w:rFonts w:ascii="Arial" w:hAnsi="Arial" w:cs="Arial"/>
                <w:sz w:val="20"/>
                <w:szCs w:val="20"/>
              </w:rPr>
              <w:t>sarah.walker@windleshampc.gov.uk</w:t>
            </w:r>
            <w:proofErr w:type="gramEnd"/>
          </w:p>
          <w:p w14:paraId="0ACA7E96" w14:textId="77777777" w:rsidR="00DA5D15" w:rsidRPr="00DA5D15" w:rsidRDefault="00DA5D15" w:rsidP="008C08B6">
            <w:pPr>
              <w:jc w:val="both"/>
              <w:rPr>
                <w:rFonts w:ascii="Arial" w:hAnsi="Arial" w:cs="Arial"/>
                <w:sz w:val="20"/>
                <w:szCs w:val="20"/>
              </w:rPr>
            </w:pPr>
            <w:r w:rsidRPr="00DA5D15">
              <w:rPr>
                <w:rFonts w:ascii="Arial" w:hAnsi="Arial" w:cs="Arial"/>
                <w:sz w:val="20"/>
                <w:szCs w:val="20"/>
              </w:rPr>
              <w:t xml:space="preserve">Website:  </w:t>
            </w:r>
            <w:hyperlink r:id="rId11" w:history="1">
              <w:r w:rsidRPr="00DA5D15">
                <w:rPr>
                  <w:rStyle w:val="Hyperlink"/>
                  <w:rFonts w:ascii="Arial" w:hAnsi="Arial" w:cs="Arial"/>
                  <w:sz w:val="20"/>
                  <w:szCs w:val="20"/>
                </w:rPr>
                <w:t>www.windleshampc.gov.uk</w:t>
              </w:r>
            </w:hyperlink>
          </w:p>
          <w:p w14:paraId="1566F04D" w14:textId="77777777" w:rsidR="00DA5D15" w:rsidRPr="00282C84" w:rsidRDefault="00DA5D15" w:rsidP="008C08B6">
            <w:pPr>
              <w:jc w:val="both"/>
              <w:rPr>
                <w:rFonts w:ascii="Arial" w:hAnsi="Arial" w:cs="Arial"/>
                <w:sz w:val="24"/>
                <w:szCs w:val="24"/>
              </w:rPr>
            </w:pPr>
          </w:p>
        </w:tc>
        <w:tc>
          <w:tcPr>
            <w:tcW w:w="2515" w:type="dxa"/>
          </w:tcPr>
          <w:p w14:paraId="291D691B" w14:textId="77777777" w:rsidR="00DA5D15" w:rsidRPr="00DA5D15" w:rsidRDefault="005E1F3F" w:rsidP="008C08B6">
            <w:pPr>
              <w:rPr>
                <w:rFonts w:ascii="Arial" w:hAnsi="Arial" w:cs="Arial"/>
                <w:sz w:val="20"/>
                <w:szCs w:val="20"/>
              </w:rPr>
            </w:pPr>
            <w:r>
              <w:rPr>
                <w:rFonts w:ascii="Arial" w:hAnsi="Arial" w:cs="Arial"/>
                <w:sz w:val="20"/>
                <w:szCs w:val="20"/>
              </w:rPr>
              <w:t xml:space="preserve"> </w:t>
            </w:r>
            <w:r w:rsidR="00DA5D15" w:rsidRPr="00DA5D15">
              <w:rPr>
                <w:rFonts w:ascii="Arial" w:hAnsi="Arial" w:cs="Arial"/>
                <w:sz w:val="20"/>
                <w:szCs w:val="20"/>
              </w:rPr>
              <w:t>The Council Offices</w:t>
            </w:r>
          </w:p>
          <w:p w14:paraId="6855EDF3" w14:textId="77777777" w:rsidR="00DA5D15" w:rsidRPr="00DA5D15" w:rsidRDefault="005E1F3F" w:rsidP="008C08B6">
            <w:pPr>
              <w:jc w:val="both"/>
              <w:rPr>
                <w:rFonts w:ascii="Arial" w:hAnsi="Arial" w:cs="Arial"/>
                <w:sz w:val="20"/>
                <w:szCs w:val="20"/>
              </w:rPr>
            </w:pPr>
            <w:r>
              <w:rPr>
                <w:rFonts w:ascii="Arial" w:hAnsi="Arial" w:cs="Arial"/>
                <w:sz w:val="20"/>
                <w:szCs w:val="20"/>
              </w:rPr>
              <w:t xml:space="preserve"> </w:t>
            </w:r>
            <w:r w:rsidR="00DA5D15" w:rsidRPr="00DA5D15">
              <w:rPr>
                <w:rFonts w:ascii="Arial" w:hAnsi="Arial" w:cs="Arial"/>
                <w:sz w:val="20"/>
                <w:szCs w:val="20"/>
              </w:rPr>
              <w:t xml:space="preserve">The Avenue </w:t>
            </w:r>
          </w:p>
          <w:p w14:paraId="43966582" w14:textId="77777777" w:rsidR="00DA5D15" w:rsidRPr="00DA5D15" w:rsidRDefault="005E1F3F" w:rsidP="008C08B6">
            <w:pPr>
              <w:rPr>
                <w:rFonts w:ascii="Arial" w:hAnsi="Arial" w:cs="Arial"/>
                <w:sz w:val="20"/>
                <w:szCs w:val="20"/>
              </w:rPr>
            </w:pPr>
            <w:r>
              <w:rPr>
                <w:rFonts w:ascii="Arial" w:hAnsi="Arial" w:cs="Arial"/>
                <w:sz w:val="20"/>
                <w:szCs w:val="20"/>
              </w:rPr>
              <w:t xml:space="preserve"> </w:t>
            </w:r>
            <w:r w:rsidR="00DA5D15" w:rsidRPr="00DA5D15">
              <w:rPr>
                <w:rFonts w:ascii="Arial" w:hAnsi="Arial" w:cs="Arial"/>
                <w:sz w:val="20"/>
                <w:szCs w:val="20"/>
              </w:rPr>
              <w:t>Lightwater</w:t>
            </w:r>
          </w:p>
          <w:p w14:paraId="7BC10B15" w14:textId="77777777" w:rsidR="00DA5D15" w:rsidRPr="00DA5D15" w:rsidRDefault="005E1F3F" w:rsidP="008C08B6">
            <w:pPr>
              <w:rPr>
                <w:rFonts w:ascii="Arial" w:hAnsi="Arial" w:cs="Arial"/>
                <w:sz w:val="20"/>
                <w:szCs w:val="20"/>
              </w:rPr>
            </w:pPr>
            <w:r>
              <w:rPr>
                <w:rFonts w:ascii="Arial" w:hAnsi="Arial" w:cs="Arial"/>
                <w:sz w:val="20"/>
                <w:szCs w:val="20"/>
              </w:rPr>
              <w:t xml:space="preserve"> </w:t>
            </w:r>
            <w:r w:rsidR="00DA5D15" w:rsidRPr="00DA5D15">
              <w:rPr>
                <w:rFonts w:ascii="Arial" w:hAnsi="Arial" w:cs="Arial"/>
                <w:sz w:val="20"/>
                <w:szCs w:val="20"/>
              </w:rPr>
              <w:t>Surrey</w:t>
            </w:r>
          </w:p>
          <w:p w14:paraId="37D3232F" w14:textId="77777777" w:rsidR="00DA5D15" w:rsidRPr="00DA5D15" w:rsidRDefault="00DA5D15" w:rsidP="008C08B6">
            <w:pPr>
              <w:rPr>
                <w:rFonts w:ascii="Arial" w:hAnsi="Arial" w:cs="Arial"/>
                <w:sz w:val="20"/>
                <w:szCs w:val="20"/>
              </w:rPr>
            </w:pPr>
            <w:r w:rsidRPr="00DA5D15">
              <w:rPr>
                <w:rFonts w:ascii="Arial" w:hAnsi="Arial" w:cs="Arial"/>
                <w:sz w:val="20"/>
                <w:szCs w:val="20"/>
              </w:rPr>
              <w:t>GU18 5RG</w:t>
            </w:r>
          </w:p>
          <w:p w14:paraId="39F993F9" w14:textId="77777777" w:rsidR="00DA5D15" w:rsidRPr="00282C84" w:rsidRDefault="00DA5D15" w:rsidP="008C08B6">
            <w:pPr>
              <w:rPr>
                <w:rFonts w:ascii="Arial" w:hAnsi="Arial" w:cs="Arial"/>
                <w:b/>
                <w:i/>
                <w:sz w:val="24"/>
                <w:szCs w:val="24"/>
              </w:rPr>
            </w:pPr>
            <w:r w:rsidRPr="00DA5D15">
              <w:rPr>
                <w:rFonts w:ascii="Arial" w:hAnsi="Arial" w:cs="Arial"/>
                <w:sz w:val="20"/>
                <w:szCs w:val="20"/>
              </w:rPr>
              <w:t xml:space="preserve">Tel: </w:t>
            </w:r>
            <w:r w:rsidR="00DE3F76">
              <w:rPr>
                <w:rFonts w:ascii="Arial" w:hAnsi="Arial" w:cs="Arial"/>
                <w:sz w:val="20"/>
                <w:szCs w:val="20"/>
              </w:rPr>
              <w:t>01276 471675</w:t>
            </w:r>
          </w:p>
        </w:tc>
      </w:tr>
    </w:tbl>
    <w:p w14:paraId="5F59E130" w14:textId="77777777" w:rsidR="00DA5D15" w:rsidRDefault="00DA5D15" w:rsidP="008C08B6">
      <w:pPr>
        <w:spacing w:after="0" w:line="240" w:lineRule="auto"/>
        <w:jc w:val="right"/>
        <w:rPr>
          <w:rFonts w:ascii="Arial" w:hAnsi="Arial" w:cs="Arial"/>
          <w:sz w:val="24"/>
          <w:szCs w:val="24"/>
        </w:rPr>
      </w:pPr>
    </w:p>
    <w:p w14:paraId="1620E1AE" w14:textId="3CB1EA53" w:rsidR="0026291F" w:rsidRPr="00F353F2" w:rsidRDefault="00684A1D" w:rsidP="008C08B6">
      <w:pPr>
        <w:spacing w:after="0" w:line="240" w:lineRule="auto"/>
        <w:jc w:val="right"/>
        <w:rPr>
          <w:rFonts w:ascii="Arial" w:hAnsi="Arial" w:cs="Arial"/>
          <w:sz w:val="20"/>
          <w:szCs w:val="20"/>
        </w:rPr>
      </w:pPr>
      <w:r>
        <w:rPr>
          <w:rFonts w:ascii="Arial" w:hAnsi="Arial" w:cs="Arial"/>
          <w:sz w:val="20"/>
          <w:szCs w:val="20"/>
        </w:rPr>
        <w:t>2</w:t>
      </w:r>
      <w:r w:rsidR="006E4A10">
        <w:rPr>
          <w:rFonts w:ascii="Arial" w:hAnsi="Arial" w:cs="Arial"/>
          <w:sz w:val="20"/>
          <w:szCs w:val="20"/>
        </w:rPr>
        <w:t>7</w:t>
      </w:r>
      <w:r w:rsidRPr="00684A1D">
        <w:rPr>
          <w:rFonts w:ascii="Arial" w:hAnsi="Arial" w:cs="Arial"/>
          <w:sz w:val="20"/>
          <w:szCs w:val="20"/>
          <w:vertAlign w:val="superscript"/>
        </w:rPr>
        <w:t>th</w:t>
      </w:r>
      <w:r>
        <w:rPr>
          <w:rFonts w:ascii="Arial" w:hAnsi="Arial" w:cs="Arial"/>
          <w:sz w:val="20"/>
          <w:szCs w:val="20"/>
        </w:rPr>
        <w:t xml:space="preserve"> </w:t>
      </w:r>
      <w:r w:rsidR="00102A66">
        <w:rPr>
          <w:rFonts w:ascii="Arial" w:hAnsi="Arial" w:cs="Arial"/>
          <w:sz w:val="20"/>
          <w:szCs w:val="20"/>
        </w:rPr>
        <w:t>June</w:t>
      </w:r>
      <w:r w:rsidR="584C601C" w:rsidRPr="584C601C">
        <w:rPr>
          <w:rFonts w:ascii="Arial" w:hAnsi="Arial" w:cs="Arial"/>
          <w:sz w:val="20"/>
          <w:szCs w:val="20"/>
        </w:rPr>
        <w:t xml:space="preserve"> 2019</w:t>
      </w:r>
    </w:p>
    <w:p w14:paraId="067E91A1" w14:textId="77777777" w:rsidR="006E5A9F" w:rsidRPr="00AB5792" w:rsidRDefault="006E5A9F" w:rsidP="008C08B6">
      <w:pPr>
        <w:spacing w:after="0"/>
        <w:rPr>
          <w:rFonts w:ascii="Arial" w:hAnsi="Arial" w:cs="Arial"/>
          <w:sz w:val="16"/>
          <w:szCs w:val="16"/>
        </w:rPr>
      </w:pPr>
    </w:p>
    <w:p w14:paraId="40A5708E" w14:textId="31AD4A30" w:rsidR="00756AB7" w:rsidRPr="00F353F2" w:rsidRDefault="00282C84" w:rsidP="008C08B6">
      <w:pPr>
        <w:spacing w:after="0" w:line="240" w:lineRule="auto"/>
        <w:ind w:hanging="426"/>
        <w:rPr>
          <w:rFonts w:ascii="Arial" w:eastAsia="Times New Roman" w:hAnsi="Arial" w:cs="Arial"/>
          <w:b/>
          <w:sz w:val="20"/>
          <w:szCs w:val="20"/>
        </w:rPr>
      </w:pPr>
      <w:r w:rsidRPr="00F353F2">
        <w:rPr>
          <w:rFonts w:ascii="Arial" w:hAnsi="Arial" w:cs="Arial"/>
          <w:b/>
          <w:sz w:val="20"/>
          <w:szCs w:val="20"/>
        </w:rPr>
        <w:t>To:</w:t>
      </w:r>
      <w:r w:rsidRPr="00F353F2">
        <w:rPr>
          <w:rFonts w:ascii="Arial" w:hAnsi="Arial" w:cs="Arial"/>
          <w:b/>
          <w:sz w:val="20"/>
          <w:szCs w:val="20"/>
        </w:rPr>
        <w:tab/>
      </w:r>
      <w:r w:rsidR="006E5A9F" w:rsidRPr="00F353F2">
        <w:rPr>
          <w:rFonts w:ascii="Arial" w:hAnsi="Arial" w:cs="Arial"/>
          <w:b/>
          <w:sz w:val="20"/>
          <w:szCs w:val="20"/>
        </w:rPr>
        <w:t xml:space="preserve">Cllrs </w:t>
      </w:r>
      <w:r w:rsidR="003B0250" w:rsidRPr="00F353F2">
        <w:rPr>
          <w:rFonts w:ascii="Arial" w:eastAsia="Times New Roman" w:hAnsi="Arial" w:cs="Arial"/>
          <w:b/>
          <w:sz w:val="20"/>
          <w:szCs w:val="20"/>
        </w:rPr>
        <w:t xml:space="preserve">Bakar, </w:t>
      </w:r>
      <w:r w:rsidR="003B0250">
        <w:rPr>
          <w:rFonts w:ascii="Arial" w:eastAsia="Times New Roman" w:hAnsi="Arial" w:cs="Arial"/>
          <w:b/>
          <w:sz w:val="20"/>
          <w:szCs w:val="20"/>
        </w:rPr>
        <w:t xml:space="preserve">Manley, Trentham, </w:t>
      </w:r>
      <w:r w:rsidR="00F558F3">
        <w:rPr>
          <w:rFonts w:ascii="Arial" w:eastAsia="Times New Roman" w:hAnsi="Arial" w:cs="Arial"/>
          <w:b/>
          <w:sz w:val="20"/>
          <w:szCs w:val="20"/>
        </w:rPr>
        <w:t xml:space="preserve">White, </w:t>
      </w:r>
      <w:proofErr w:type="spellStart"/>
      <w:r w:rsidR="003B0250">
        <w:rPr>
          <w:rFonts w:ascii="Arial" w:eastAsia="Times New Roman" w:hAnsi="Arial" w:cs="Arial"/>
          <w:b/>
          <w:sz w:val="20"/>
          <w:szCs w:val="20"/>
        </w:rPr>
        <w:t>Willgoss</w:t>
      </w:r>
      <w:proofErr w:type="spellEnd"/>
      <w:r w:rsidR="003B0250">
        <w:rPr>
          <w:rFonts w:ascii="Arial" w:eastAsia="Times New Roman" w:hAnsi="Arial" w:cs="Arial"/>
          <w:b/>
          <w:sz w:val="20"/>
          <w:szCs w:val="20"/>
        </w:rPr>
        <w:t>, Halovsky-Yu, Hansen-</w:t>
      </w:r>
      <w:proofErr w:type="spellStart"/>
      <w:r w:rsidR="003B0250">
        <w:rPr>
          <w:rFonts w:ascii="Arial" w:eastAsia="Times New Roman" w:hAnsi="Arial" w:cs="Arial"/>
          <w:b/>
          <w:sz w:val="20"/>
          <w:szCs w:val="20"/>
        </w:rPr>
        <w:t>Hjul</w:t>
      </w:r>
      <w:proofErr w:type="spellEnd"/>
      <w:r w:rsidR="00F558F3">
        <w:rPr>
          <w:rFonts w:ascii="Arial" w:eastAsia="Times New Roman" w:hAnsi="Arial" w:cs="Arial"/>
          <w:b/>
          <w:sz w:val="20"/>
          <w:szCs w:val="20"/>
        </w:rPr>
        <w:t>, Harris, and Stacey</w:t>
      </w:r>
    </w:p>
    <w:p w14:paraId="25DBD1BA" w14:textId="77777777" w:rsidR="005E1F3F" w:rsidRPr="00AB5792" w:rsidRDefault="005E1F3F" w:rsidP="008C08B6">
      <w:pPr>
        <w:spacing w:after="0" w:line="240" w:lineRule="auto"/>
        <w:ind w:hanging="426"/>
        <w:rPr>
          <w:rFonts w:ascii="Arial" w:eastAsia="Times New Roman" w:hAnsi="Arial" w:cs="Arial"/>
          <w:b/>
          <w:sz w:val="16"/>
          <w:szCs w:val="16"/>
        </w:rPr>
      </w:pPr>
    </w:p>
    <w:p w14:paraId="7D0993C0" w14:textId="77777777" w:rsidR="006E5A9F" w:rsidRPr="00F353F2" w:rsidRDefault="006E5A9F" w:rsidP="008C08B6">
      <w:pPr>
        <w:spacing w:after="0" w:line="240" w:lineRule="auto"/>
        <w:rPr>
          <w:rFonts w:ascii="Arial" w:hAnsi="Arial" w:cs="Arial"/>
          <w:b/>
          <w:sz w:val="20"/>
          <w:szCs w:val="20"/>
        </w:rPr>
      </w:pPr>
      <w:r w:rsidRPr="00F353F2">
        <w:rPr>
          <w:rFonts w:ascii="Arial" w:hAnsi="Arial" w:cs="Arial"/>
          <w:b/>
          <w:sz w:val="20"/>
          <w:szCs w:val="20"/>
        </w:rPr>
        <w:t>And all members of Council as nominated substitutes</w:t>
      </w:r>
    </w:p>
    <w:p w14:paraId="73761C04" w14:textId="77777777" w:rsidR="006E5A9F" w:rsidRPr="00AB5792" w:rsidRDefault="006E5A9F" w:rsidP="008C08B6">
      <w:pPr>
        <w:spacing w:after="0" w:line="240" w:lineRule="auto"/>
        <w:rPr>
          <w:rFonts w:ascii="Arial" w:hAnsi="Arial" w:cs="Arial"/>
          <w:b/>
          <w:sz w:val="16"/>
          <w:szCs w:val="16"/>
        </w:rPr>
      </w:pPr>
    </w:p>
    <w:p w14:paraId="151DBB9E" w14:textId="042627FF" w:rsidR="006E5A9F" w:rsidRPr="00F353F2" w:rsidRDefault="584C601C" w:rsidP="008C08B6">
      <w:pPr>
        <w:spacing w:after="0" w:line="240" w:lineRule="auto"/>
        <w:rPr>
          <w:rFonts w:ascii="Arial" w:hAnsi="Arial" w:cs="Arial"/>
          <w:sz w:val="20"/>
          <w:szCs w:val="20"/>
        </w:rPr>
      </w:pPr>
      <w:r w:rsidRPr="584C601C">
        <w:rPr>
          <w:rFonts w:ascii="Arial" w:hAnsi="Arial" w:cs="Arial"/>
          <w:sz w:val="20"/>
          <w:szCs w:val="20"/>
        </w:rPr>
        <w:t xml:space="preserve">You are hereby summoned to attend a meeting of the </w:t>
      </w:r>
      <w:r w:rsidRPr="584C601C">
        <w:rPr>
          <w:rFonts w:ascii="Arial" w:hAnsi="Arial" w:cs="Arial"/>
          <w:b/>
          <w:bCs/>
          <w:sz w:val="20"/>
          <w:szCs w:val="20"/>
        </w:rPr>
        <w:t>Planning Committee</w:t>
      </w:r>
      <w:r w:rsidRPr="584C601C">
        <w:rPr>
          <w:rFonts w:ascii="Arial" w:hAnsi="Arial" w:cs="Arial"/>
          <w:sz w:val="20"/>
          <w:szCs w:val="20"/>
        </w:rPr>
        <w:t xml:space="preserve"> to be held in Council Chamber on </w:t>
      </w:r>
      <w:r w:rsidRPr="584C601C">
        <w:rPr>
          <w:rFonts w:ascii="Arial" w:hAnsi="Arial" w:cs="Arial"/>
          <w:b/>
          <w:bCs/>
          <w:sz w:val="20"/>
          <w:szCs w:val="20"/>
        </w:rPr>
        <w:t xml:space="preserve">Tuesday </w:t>
      </w:r>
      <w:r w:rsidR="00102A66">
        <w:rPr>
          <w:rFonts w:ascii="Arial" w:hAnsi="Arial" w:cs="Arial"/>
          <w:b/>
          <w:bCs/>
          <w:sz w:val="20"/>
          <w:szCs w:val="20"/>
        </w:rPr>
        <w:t>2</w:t>
      </w:r>
      <w:r w:rsidR="00102A66" w:rsidRPr="00102A66">
        <w:rPr>
          <w:rFonts w:ascii="Arial" w:hAnsi="Arial" w:cs="Arial"/>
          <w:b/>
          <w:bCs/>
          <w:sz w:val="20"/>
          <w:szCs w:val="20"/>
          <w:vertAlign w:val="superscript"/>
        </w:rPr>
        <w:t>nd</w:t>
      </w:r>
      <w:r w:rsidR="00102A66">
        <w:rPr>
          <w:rFonts w:ascii="Arial" w:hAnsi="Arial" w:cs="Arial"/>
          <w:b/>
          <w:bCs/>
          <w:sz w:val="20"/>
          <w:szCs w:val="20"/>
        </w:rPr>
        <w:t xml:space="preserve"> July</w:t>
      </w:r>
      <w:r w:rsidRPr="584C601C">
        <w:rPr>
          <w:rFonts w:ascii="Arial" w:hAnsi="Arial" w:cs="Arial"/>
          <w:b/>
          <w:bCs/>
          <w:sz w:val="20"/>
          <w:szCs w:val="20"/>
        </w:rPr>
        <w:t xml:space="preserve"> 2019 </w:t>
      </w:r>
      <w:r w:rsidRPr="003B0250">
        <w:rPr>
          <w:rFonts w:ascii="Arial" w:hAnsi="Arial" w:cs="Arial"/>
          <w:sz w:val="20"/>
          <w:szCs w:val="20"/>
        </w:rPr>
        <w:t xml:space="preserve">at </w:t>
      </w:r>
      <w:r w:rsidR="00314E9E" w:rsidRPr="003B0250">
        <w:rPr>
          <w:rFonts w:ascii="Arial" w:hAnsi="Arial" w:cs="Arial"/>
          <w:b/>
          <w:sz w:val="20"/>
          <w:szCs w:val="20"/>
        </w:rPr>
        <w:t>7</w:t>
      </w:r>
      <w:r w:rsidRPr="003B0250">
        <w:rPr>
          <w:rFonts w:ascii="Arial" w:hAnsi="Arial" w:cs="Arial"/>
          <w:b/>
          <w:bCs/>
          <w:sz w:val="20"/>
          <w:szCs w:val="20"/>
        </w:rPr>
        <w:t>.00pm</w:t>
      </w:r>
      <w:r w:rsidRPr="584C601C">
        <w:rPr>
          <w:rFonts w:ascii="Arial" w:hAnsi="Arial" w:cs="Arial"/>
          <w:b/>
          <w:bCs/>
          <w:sz w:val="20"/>
          <w:szCs w:val="20"/>
        </w:rPr>
        <w:t xml:space="preserve"> </w:t>
      </w:r>
      <w:r w:rsidRPr="584C601C">
        <w:rPr>
          <w:rFonts w:ascii="Arial" w:hAnsi="Arial" w:cs="Arial"/>
          <w:sz w:val="20"/>
          <w:szCs w:val="20"/>
        </w:rPr>
        <w:t>to act upon the under-mentioned business</w:t>
      </w:r>
    </w:p>
    <w:p w14:paraId="30B3611C" w14:textId="77777777" w:rsidR="006E5A9F" w:rsidRPr="00F353F2" w:rsidRDefault="006E5A9F" w:rsidP="008C08B6">
      <w:pPr>
        <w:spacing w:after="0" w:line="240" w:lineRule="auto"/>
        <w:rPr>
          <w:rFonts w:ascii="Arial" w:hAnsi="Arial" w:cs="Arial"/>
          <w:sz w:val="20"/>
          <w:szCs w:val="20"/>
        </w:rPr>
      </w:pPr>
    </w:p>
    <w:p w14:paraId="6CA1384D" w14:textId="77777777" w:rsidR="006E5A9F" w:rsidRPr="00F353F2" w:rsidRDefault="006E5A9F" w:rsidP="008C08B6">
      <w:pPr>
        <w:spacing w:after="0" w:line="240" w:lineRule="auto"/>
        <w:jc w:val="center"/>
        <w:rPr>
          <w:rFonts w:ascii="Arial" w:hAnsi="Arial" w:cs="Arial"/>
          <w:sz w:val="20"/>
          <w:szCs w:val="20"/>
        </w:rPr>
      </w:pPr>
      <w:r w:rsidRPr="00F353F2">
        <w:rPr>
          <w:rFonts w:ascii="Arial" w:hAnsi="Arial" w:cs="Arial"/>
          <w:sz w:val="20"/>
          <w:szCs w:val="20"/>
        </w:rPr>
        <w:t>Yours sincerely</w:t>
      </w:r>
    </w:p>
    <w:p w14:paraId="7FF9C699" w14:textId="77777777" w:rsidR="006E5A9F" w:rsidRPr="00F353F2" w:rsidRDefault="004D7DF2" w:rsidP="008C08B6">
      <w:pPr>
        <w:spacing w:after="0" w:line="240" w:lineRule="auto"/>
        <w:jc w:val="center"/>
        <w:rPr>
          <w:rFonts w:ascii="Arial" w:hAnsi="Arial" w:cs="Arial"/>
          <w:sz w:val="20"/>
          <w:szCs w:val="20"/>
        </w:rPr>
      </w:pPr>
      <w:r w:rsidRPr="00F353F2">
        <w:rPr>
          <w:rFonts w:ascii="Arial" w:hAnsi="Arial" w:cs="Arial"/>
          <w:noProof/>
          <w:sz w:val="20"/>
          <w:szCs w:val="20"/>
          <w:lang w:eastAsia="en-GB"/>
        </w:rPr>
        <w:drawing>
          <wp:inline distT="0" distB="0" distL="0" distR="0" wp14:anchorId="508C4E92" wp14:editId="31AF0EEE">
            <wp:extent cx="1714500" cy="365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906" cy="374021"/>
                    </a:xfrm>
                    <a:prstGeom prst="rect">
                      <a:avLst/>
                    </a:prstGeom>
                    <a:noFill/>
                    <a:ln>
                      <a:noFill/>
                    </a:ln>
                  </pic:spPr>
                </pic:pic>
              </a:graphicData>
            </a:graphic>
          </wp:inline>
        </w:drawing>
      </w:r>
    </w:p>
    <w:p w14:paraId="2C44D9B0" w14:textId="77777777" w:rsidR="006E5A9F" w:rsidRPr="00F353F2" w:rsidRDefault="005E2D5E" w:rsidP="008C08B6">
      <w:pPr>
        <w:spacing w:after="0" w:line="240" w:lineRule="auto"/>
        <w:jc w:val="center"/>
        <w:rPr>
          <w:rFonts w:ascii="Arial" w:hAnsi="Arial" w:cs="Arial"/>
          <w:b/>
          <w:sz w:val="20"/>
          <w:szCs w:val="20"/>
        </w:rPr>
      </w:pPr>
      <w:r w:rsidRPr="00F353F2">
        <w:rPr>
          <w:rFonts w:ascii="Arial" w:hAnsi="Arial" w:cs="Arial"/>
          <w:b/>
          <w:sz w:val="20"/>
          <w:szCs w:val="20"/>
        </w:rPr>
        <w:t>Sarah Walker</w:t>
      </w:r>
    </w:p>
    <w:p w14:paraId="68600363" w14:textId="77777777" w:rsidR="006E5A9F" w:rsidRPr="00F353F2" w:rsidRDefault="005E2D5E" w:rsidP="008C08B6">
      <w:pPr>
        <w:spacing w:after="0" w:line="240" w:lineRule="auto"/>
        <w:jc w:val="center"/>
        <w:rPr>
          <w:rFonts w:ascii="Arial" w:hAnsi="Arial" w:cs="Arial"/>
          <w:b/>
          <w:sz w:val="20"/>
          <w:szCs w:val="20"/>
        </w:rPr>
      </w:pPr>
      <w:r w:rsidRPr="00F353F2">
        <w:rPr>
          <w:rFonts w:ascii="Arial" w:hAnsi="Arial" w:cs="Arial"/>
          <w:b/>
          <w:sz w:val="20"/>
          <w:szCs w:val="20"/>
        </w:rPr>
        <w:t>Clerk to the Council</w:t>
      </w:r>
    </w:p>
    <w:p w14:paraId="466ECD9F" w14:textId="77777777" w:rsidR="006E5A9F" w:rsidRPr="00F353F2" w:rsidRDefault="006E5A9F" w:rsidP="008C08B6">
      <w:pPr>
        <w:spacing w:after="0" w:line="240" w:lineRule="auto"/>
        <w:jc w:val="both"/>
        <w:rPr>
          <w:rFonts w:ascii="Arial" w:hAnsi="Arial" w:cs="Arial"/>
          <w:b/>
        </w:rPr>
      </w:pPr>
      <w:r w:rsidRPr="00F353F2">
        <w:rPr>
          <w:rFonts w:ascii="Arial" w:hAnsi="Arial" w:cs="Arial"/>
          <w:b/>
        </w:rPr>
        <w:t>…………………………………………………………………………</w:t>
      </w:r>
      <w:r w:rsidR="00282C84" w:rsidRPr="00F353F2">
        <w:rPr>
          <w:rFonts w:ascii="Arial" w:hAnsi="Arial" w:cs="Arial"/>
          <w:b/>
        </w:rPr>
        <w:t>………………………</w:t>
      </w:r>
    </w:p>
    <w:p w14:paraId="23D332BE" w14:textId="71A4F6C5" w:rsidR="006E5A9F" w:rsidRDefault="003E52AF" w:rsidP="008C08B6">
      <w:pPr>
        <w:spacing w:after="0" w:line="240" w:lineRule="auto"/>
        <w:jc w:val="center"/>
        <w:rPr>
          <w:rFonts w:ascii="Arial" w:hAnsi="Arial" w:cs="Arial"/>
          <w:b/>
          <w:sz w:val="24"/>
          <w:szCs w:val="24"/>
        </w:rPr>
      </w:pPr>
      <w:r>
        <w:rPr>
          <w:rFonts w:ascii="Arial" w:hAnsi="Arial" w:cs="Arial"/>
          <w:b/>
          <w:sz w:val="24"/>
          <w:szCs w:val="24"/>
        </w:rPr>
        <w:t xml:space="preserve"> </w:t>
      </w:r>
      <w:r w:rsidR="00D86666" w:rsidRPr="00282C84">
        <w:rPr>
          <w:rFonts w:ascii="Arial" w:hAnsi="Arial" w:cs="Arial"/>
          <w:b/>
          <w:sz w:val="24"/>
          <w:szCs w:val="24"/>
        </w:rPr>
        <w:t>AGENDA</w:t>
      </w:r>
    </w:p>
    <w:p w14:paraId="609BD275" w14:textId="54E5CC1D" w:rsidR="00F11609" w:rsidRDefault="00F11609" w:rsidP="008C08B6">
      <w:pPr>
        <w:spacing w:after="0" w:line="240" w:lineRule="auto"/>
        <w:jc w:val="center"/>
        <w:rPr>
          <w:rFonts w:ascii="Arial" w:hAnsi="Arial" w:cs="Arial"/>
          <w:b/>
          <w:sz w:val="24"/>
          <w:szCs w:val="24"/>
        </w:rPr>
      </w:pPr>
    </w:p>
    <w:p w14:paraId="00AD379D" w14:textId="77777777" w:rsidR="00F11609" w:rsidRPr="00584858" w:rsidRDefault="00F11609" w:rsidP="00F11609">
      <w:pPr>
        <w:pStyle w:val="ListParagraph"/>
        <w:numPr>
          <w:ilvl w:val="0"/>
          <w:numId w:val="2"/>
        </w:numPr>
        <w:autoSpaceDE w:val="0"/>
        <w:autoSpaceDN w:val="0"/>
        <w:adjustRightInd w:val="0"/>
        <w:spacing w:after="0" w:line="240" w:lineRule="auto"/>
        <w:ind w:left="0"/>
        <w:rPr>
          <w:rFonts w:ascii="Arial" w:hAnsi="Arial" w:cs="Arial"/>
          <w:color w:val="000000"/>
          <w:sz w:val="24"/>
          <w:szCs w:val="24"/>
        </w:rPr>
      </w:pPr>
      <w:r w:rsidRPr="001721E6">
        <w:rPr>
          <w:rFonts w:ascii="Arial" w:eastAsia="Times New Roman" w:hAnsi="Arial" w:cs="Arial"/>
          <w:b/>
        </w:rPr>
        <w:t xml:space="preserve">Apologies for Absence </w:t>
      </w:r>
      <w:r w:rsidRPr="001721E6">
        <w:rPr>
          <w:rFonts w:ascii="Arial" w:eastAsia="Times New Roman" w:hAnsi="Arial" w:cs="Arial"/>
        </w:rPr>
        <w:t>and to consider whether to approve reasons given (LGA 1972 S85(1))</w:t>
      </w:r>
    </w:p>
    <w:p w14:paraId="103B2F4C" w14:textId="77777777" w:rsidR="00F11609" w:rsidRDefault="00F11609" w:rsidP="00F11609">
      <w:pPr>
        <w:pStyle w:val="ListParagraph"/>
        <w:numPr>
          <w:ilvl w:val="0"/>
          <w:numId w:val="2"/>
        </w:numPr>
        <w:spacing w:after="0" w:line="240" w:lineRule="auto"/>
        <w:ind w:left="0"/>
        <w:rPr>
          <w:rFonts w:ascii="Arial" w:eastAsia="Times New Roman" w:hAnsi="Arial" w:cs="Arial"/>
        </w:rPr>
      </w:pPr>
      <w:r w:rsidRPr="001721E6">
        <w:rPr>
          <w:rFonts w:ascii="Arial" w:eastAsia="Times New Roman" w:hAnsi="Arial" w:cs="Arial"/>
          <w:b/>
        </w:rPr>
        <w:t xml:space="preserve">Declarations of Interest:  </w:t>
      </w:r>
      <w:r w:rsidRPr="001721E6">
        <w:rPr>
          <w:rFonts w:ascii="Arial" w:eastAsia="Times New Roman" w:hAnsi="Arial" w:cs="Arial"/>
        </w:rPr>
        <w:t>Members to declare any interest, including Disclosable Pecuniary Interests they may have in agenda items that accord with the requirements of the Parish Council’s Code of Conduct and to consider any requests from members for dispensations that accord with the Localism Act 2011 S33(b-e).</w:t>
      </w:r>
    </w:p>
    <w:p w14:paraId="49921EFF" w14:textId="77777777" w:rsidR="00F11609" w:rsidRPr="00584858" w:rsidRDefault="00F11609" w:rsidP="00F11609">
      <w:pPr>
        <w:pStyle w:val="ListParagraph"/>
        <w:numPr>
          <w:ilvl w:val="0"/>
          <w:numId w:val="2"/>
        </w:numPr>
        <w:spacing w:after="0" w:line="240" w:lineRule="auto"/>
        <w:ind w:left="0"/>
        <w:jc w:val="both"/>
        <w:rPr>
          <w:rFonts w:ascii="Arial" w:eastAsia="Times New Roman" w:hAnsi="Arial" w:cs="Arial"/>
        </w:rPr>
      </w:pPr>
      <w:r w:rsidRPr="001721E6">
        <w:rPr>
          <w:rFonts w:ascii="Arial" w:eastAsia="Times New Roman" w:hAnsi="Arial" w:cs="Arial"/>
          <w:b/>
        </w:rPr>
        <w:t>Public Question Time</w:t>
      </w:r>
    </w:p>
    <w:p w14:paraId="05BBFE4F" w14:textId="77777777" w:rsidR="00F11609" w:rsidRDefault="00F11609" w:rsidP="00F11609">
      <w:pPr>
        <w:pStyle w:val="ListParagraph"/>
        <w:numPr>
          <w:ilvl w:val="0"/>
          <w:numId w:val="2"/>
        </w:numPr>
        <w:spacing w:after="0" w:line="240" w:lineRule="auto"/>
        <w:ind w:left="0"/>
        <w:rPr>
          <w:rFonts w:ascii="Arial" w:eastAsia="Times New Roman" w:hAnsi="Arial" w:cs="Arial"/>
        </w:rPr>
      </w:pPr>
      <w:r w:rsidRPr="001721E6">
        <w:rPr>
          <w:rFonts w:ascii="Arial" w:eastAsia="Times New Roman" w:hAnsi="Arial" w:cs="Arial"/>
          <w:b/>
        </w:rPr>
        <w:t xml:space="preserve">Exclusion of the Press and Public.  </w:t>
      </w:r>
      <w:r w:rsidRPr="001721E6">
        <w:rPr>
          <w:rFonts w:ascii="Arial" w:eastAsia="Times New Roman" w:hAnsi="Arial" w:cs="Arial"/>
        </w:rPr>
        <w:t>To agree any items to be dealt with after the public, including the press, have been excluded under S1(2) of the Public Bodies (Admission to Meetings) Act 1960.</w:t>
      </w:r>
    </w:p>
    <w:p w14:paraId="1817DA71" w14:textId="77777777" w:rsidR="00F11609" w:rsidRPr="00314E9E" w:rsidRDefault="00F11609" w:rsidP="00F11609">
      <w:pPr>
        <w:pStyle w:val="ListParagraph"/>
        <w:numPr>
          <w:ilvl w:val="0"/>
          <w:numId w:val="2"/>
        </w:numPr>
        <w:spacing w:after="0" w:line="240" w:lineRule="auto"/>
        <w:ind w:left="0"/>
        <w:jc w:val="both"/>
        <w:rPr>
          <w:rFonts w:ascii="Arial" w:eastAsia="Times New Roman" w:hAnsi="Arial" w:cs="Arial"/>
        </w:rPr>
      </w:pPr>
      <w:r w:rsidRPr="584C601C">
        <w:rPr>
          <w:rFonts w:ascii="Arial" w:eastAsia="Times New Roman" w:hAnsi="Arial" w:cs="Arial"/>
          <w:b/>
          <w:bCs/>
        </w:rPr>
        <w:t>To consider planning applications and planning appeals received prior to this meeting:</w:t>
      </w:r>
    </w:p>
    <w:p w14:paraId="6623EE4D" w14:textId="77777777" w:rsidR="00F11609" w:rsidRPr="00177AE0" w:rsidRDefault="00F11609" w:rsidP="00F11609">
      <w:pPr>
        <w:pStyle w:val="ListParagraph"/>
        <w:spacing w:after="0" w:line="240" w:lineRule="auto"/>
        <w:ind w:left="0"/>
        <w:jc w:val="both"/>
        <w:rPr>
          <w:rFonts w:ascii="Arial" w:eastAsia="Times New Roman"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521"/>
        <w:gridCol w:w="1701"/>
      </w:tblGrid>
      <w:tr w:rsidR="00F11609" w:rsidRPr="00B202D1" w14:paraId="2405AE90" w14:textId="77777777" w:rsidTr="00516585">
        <w:trPr>
          <w:trHeight w:val="772"/>
        </w:trPr>
        <w:tc>
          <w:tcPr>
            <w:tcW w:w="1129" w:type="dxa"/>
            <w:shd w:val="clear" w:color="auto" w:fill="auto"/>
            <w:noWrap/>
          </w:tcPr>
          <w:p w14:paraId="0B79E43B" w14:textId="77777777" w:rsidR="00F11609" w:rsidRPr="006D60F0" w:rsidRDefault="00406EE0" w:rsidP="00516585">
            <w:pPr>
              <w:spacing w:after="0" w:line="240" w:lineRule="auto"/>
              <w:rPr>
                <w:rFonts w:ascii="Arial" w:eastAsia="Times New Roman" w:hAnsi="Arial" w:cs="Arial"/>
                <w:b/>
                <w:u w:val="single"/>
                <w:lang w:eastAsia="en-GB"/>
              </w:rPr>
            </w:pPr>
            <w:hyperlink r:id="rId13" w:history="1">
              <w:r w:rsidR="00F11609" w:rsidRPr="006D60F0">
                <w:rPr>
                  <w:rStyle w:val="Hyperlink"/>
                  <w:rFonts w:ascii="Arial" w:eastAsia="TimesNewRomanPSMT" w:hAnsi="Arial" w:cs="Arial"/>
                </w:rPr>
                <w:t>19/0386</w:t>
              </w:r>
            </w:hyperlink>
          </w:p>
        </w:tc>
        <w:tc>
          <w:tcPr>
            <w:tcW w:w="6521" w:type="dxa"/>
            <w:shd w:val="clear" w:color="auto" w:fill="auto"/>
          </w:tcPr>
          <w:p w14:paraId="5E356042" w14:textId="77777777" w:rsidR="00F11609" w:rsidRPr="006D60F0" w:rsidRDefault="00F11609" w:rsidP="00516585">
            <w:pPr>
              <w:spacing w:after="0" w:line="240" w:lineRule="auto"/>
              <w:rPr>
                <w:rFonts w:ascii="Arial" w:eastAsia="TimesNewRomanPSMT" w:hAnsi="Arial" w:cs="Arial"/>
                <w:b/>
                <w:bCs/>
              </w:rPr>
            </w:pPr>
            <w:r w:rsidRPr="006D60F0">
              <w:rPr>
                <w:rFonts w:ascii="Arial" w:eastAsia="TimesNewRomanPSMT" w:hAnsi="Arial" w:cs="Arial"/>
                <w:b/>
                <w:bCs/>
              </w:rPr>
              <w:t>12 UPDOWN HILL, WINDLESHAM, GU20 6AG</w:t>
            </w:r>
          </w:p>
          <w:p w14:paraId="40BA9FFD" w14:textId="77777777" w:rsidR="00F11609" w:rsidRPr="006D60F0" w:rsidRDefault="00F11609" w:rsidP="00516585">
            <w:pPr>
              <w:spacing w:after="0" w:line="240" w:lineRule="auto"/>
              <w:rPr>
                <w:rFonts w:ascii="Arial" w:eastAsia="TimesNewRomanPSMT" w:hAnsi="Arial" w:cs="Arial"/>
              </w:rPr>
            </w:pPr>
            <w:r w:rsidRPr="006D60F0">
              <w:rPr>
                <w:rFonts w:ascii="Arial" w:eastAsia="TimesNewRomanPSMT" w:hAnsi="Arial" w:cs="Arial"/>
              </w:rPr>
              <w:t>Proposed alterations to existing shop front.</w:t>
            </w:r>
          </w:p>
          <w:p w14:paraId="529888D9"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Full Planning Application</w:t>
            </w:r>
          </w:p>
        </w:tc>
        <w:tc>
          <w:tcPr>
            <w:tcW w:w="1701" w:type="dxa"/>
            <w:shd w:val="clear" w:color="auto" w:fill="auto"/>
          </w:tcPr>
          <w:p w14:paraId="40C6C1CD"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5492A583" w14:textId="77777777" w:rsidTr="00516585">
        <w:trPr>
          <w:trHeight w:val="840"/>
        </w:trPr>
        <w:tc>
          <w:tcPr>
            <w:tcW w:w="1129" w:type="dxa"/>
            <w:shd w:val="clear" w:color="auto" w:fill="auto"/>
            <w:noWrap/>
          </w:tcPr>
          <w:p w14:paraId="0906A308" w14:textId="77777777" w:rsidR="00F11609" w:rsidRPr="006D60F0" w:rsidRDefault="00406EE0" w:rsidP="00516585">
            <w:pPr>
              <w:spacing w:after="0" w:line="240" w:lineRule="auto"/>
              <w:rPr>
                <w:rFonts w:ascii="Arial" w:eastAsia="Times New Roman" w:hAnsi="Arial" w:cs="Arial"/>
                <w:b/>
                <w:u w:val="single"/>
                <w:lang w:eastAsia="en-GB"/>
              </w:rPr>
            </w:pPr>
            <w:hyperlink r:id="rId14" w:history="1">
              <w:r w:rsidR="00F11609" w:rsidRPr="006D60F0">
                <w:rPr>
                  <w:rStyle w:val="Hyperlink"/>
                  <w:rFonts w:ascii="Arial" w:eastAsia="TimesNewRomanPSMT" w:hAnsi="Arial" w:cs="Arial"/>
                </w:rPr>
                <w:t>19/0424</w:t>
              </w:r>
            </w:hyperlink>
          </w:p>
        </w:tc>
        <w:tc>
          <w:tcPr>
            <w:tcW w:w="6521" w:type="dxa"/>
            <w:shd w:val="clear" w:color="auto" w:fill="auto"/>
          </w:tcPr>
          <w:p w14:paraId="5EA91FC7" w14:textId="77777777" w:rsidR="00F11609" w:rsidRPr="006D60F0" w:rsidRDefault="00F11609" w:rsidP="00516585">
            <w:pPr>
              <w:spacing w:after="0" w:line="240" w:lineRule="auto"/>
              <w:rPr>
                <w:rFonts w:ascii="Arial" w:eastAsia="TimesNewRomanPSMT" w:hAnsi="Arial" w:cs="Arial"/>
                <w:b/>
                <w:bCs/>
              </w:rPr>
            </w:pPr>
            <w:r w:rsidRPr="006D60F0">
              <w:rPr>
                <w:rFonts w:ascii="Arial" w:eastAsia="TimesNewRomanPSMT" w:hAnsi="Arial" w:cs="Arial"/>
                <w:b/>
                <w:bCs/>
              </w:rPr>
              <w:t>23 CEDAR CLOSE, BAGSHOT, GU19 5AB</w:t>
            </w:r>
          </w:p>
          <w:p w14:paraId="19350623" w14:textId="77777777" w:rsidR="00F11609" w:rsidRPr="006D60F0" w:rsidRDefault="00F11609" w:rsidP="00516585">
            <w:pPr>
              <w:spacing w:after="0" w:line="240" w:lineRule="auto"/>
              <w:rPr>
                <w:rFonts w:ascii="Arial" w:eastAsia="TimesNewRomanPSMT" w:hAnsi="Arial" w:cs="Arial"/>
              </w:rPr>
            </w:pPr>
            <w:r w:rsidRPr="006D60F0">
              <w:rPr>
                <w:rFonts w:ascii="Arial" w:eastAsia="TimesNewRomanPSMT" w:hAnsi="Arial" w:cs="Arial"/>
              </w:rPr>
              <w:t>Erection of single storey side and rear extension.</w:t>
            </w:r>
          </w:p>
          <w:p w14:paraId="22393553" w14:textId="77777777" w:rsidR="00F11609" w:rsidRPr="006D60F0" w:rsidRDefault="00F11609" w:rsidP="00516585">
            <w:pPr>
              <w:spacing w:after="0" w:line="240" w:lineRule="auto"/>
              <w:rPr>
                <w:rFonts w:ascii="Arial" w:eastAsia="Times New Roman" w:hAnsi="Arial" w:cs="Arial"/>
                <w:b/>
                <w:bCs/>
                <w:color w:val="000000"/>
                <w:lang w:eastAsia="en-GB"/>
              </w:rPr>
            </w:pPr>
            <w:r w:rsidRPr="006D60F0">
              <w:rPr>
                <w:rFonts w:ascii="Arial" w:eastAsia="TimesNewRomanPSMT" w:hAnsi="Arial" w:cs="Arial"/>
              </w:rPr>
              <w:t>Full Planning Application</w:t>
            </w:r>
          </w:p>
        </w:tc>
        <w:tc>
          <w:tcPr>
            <w:tcW w:w="1701" w:type="dxa"/>
            <w:shd w:val="clear" w:color="auto" w:fill="auto"/>
          </w:tcPr>
          <w:p w14:paraId="07BF6502"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1D7F7E3B" w14:textId="77777777" w:rsidTr="00516585">
        <w:trPr>
          <w:trHeight w:val="2114"/>
        </w:trPr>
        <w:tc>
          <w:tcPr>
            <w:tcW w:w="1129" w:type="dxa"/>
            <w:shd w:val="clear" w:color="auto" w:fill="auto"/>
            <w:noWrap/>
          </w:tcPr>
          <w:p w14:paraId="18E47DBD" w14:textId="77777777" w:rsidR="00F11609" w:rsidRPr="006D60F0" w:rsidRDefault="00406EE0" w:rsidP="00516585">
            <w:pPr>
              <w:spacing w:after="0" w:line="240" w:lineRule="auto"/>
              <w:rPr>
                <w:rFonts w:ascii="Arial" w:eastAsia="Times New Roman" w:hAnsi="Arial" w:cs="Arial"/>
                <w:b/>
                <w:u w:val="single"/>
                <w:lang w:eastAsia="en-GB"/>
              </w:rPr>
            </w:pPr>
            <w:hyperlink r:id="rId15" w:history="1">
              <w:r w:rsidR="00F11609" w:rsidRPr="006D60F0">
                <w:rPr>
                  <w:rStyle w:val="Hyperlink"/>
                  <w:rFonts w:ascii="Arial" w:eastAsia="TimesNewRomanPSMT" w:hAnsi="Arial" w:cs="Arial"/>
                </w:rPr>
                <w:t>19/0421</w:t>
              </w:r>
            </w:hyperlink>
          </w:p>
        </w:tc>
        <w:tc>
          <w:tcPr>
            <w:tcW w:w="6521" w:type="dxa"/>
            <w:shd w:val="clear" w:color="auto" w:fill="auto"/>
          </w:tcPr>
          <w:p w14:paraId="10B88BC3" w14:textId="77777777" w:rsidR="00F11609" w:rsidRPr="006D60F0" w:rsidRDefault="00F11609" w:rsidP="00516585">
            <w:pPr>
              <w:spacing w:after="0" w:line="240" w:lineRule="auto"/>
              <w:rPr>
                <w:rFonts w:ascii="Arial" w:eastAsia="TimesNewRomanPSMT" w:hAnsi="Arial" w:cs="Arial"/>
                <w:b/>
                <w:bCs/>
              </w:rPr>
            </w:pPr>
            <w:r w:rsidRPr="006D60F0">
              <w:rPr>
                <w:rFonts w:ascii="Arial" w:eastAsia="TimesNewRomanPSMT" w:hAnsi="Arial" w:cs="Arial"/>
                <w:b/>
                <w:bCs/>
              </w:rPr>
              <w:t>HALL GROVE SCHOOL, LONDON ROAD, BAGSHOT, GU19 5HZ</w:t>
            </w:r>
          </w:p>
          <w:p w14:paraId="12D671FD"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Erection of single storey rear extension to Vine Cottage, conversion of headmaster's accommodation within main building to additional dormitory accommodation and conversion of buildings ground floor to school administration and </w:t>
            </w:r>
            <w:proofErr w:type="gramStart"/>
            <w:r w:rsidRPr="006D60F0">
              <w:rPr>
                <w:rFonts w:ascii="Arial" w:eastAsia="TimesNewRomanPSMT" w:hAnsi="Arial" w:cs="Arial"/>
              </w:rPr>
              <w:t>headmasters</w:t>
            </w:r>
            <w:proofErr w:type="gramEnd"/>
            <w:r w:rsidRPr="006D60F0">
              <w:rPr>
                <w:rFonts w:ascii="Arial" w:eastAsia="TimesNewRomanPSMT" w:hAnsi="Arial" w:cs="Arial"/>
              </w:rPr>
              <w:t xml:space="preserve"> accommodation.</w:t>
            </w:r>
          </w:p>
          <w:p w14:paraId="47DFA896" w14:textId="77777777" w:rsidR="00F11609" w:rsidRPr="006D60F0" w:rsidRDefault="00F11609" w:rsidP="00516585">
            <w:pPr>
              <w:autoSpaceDE w:val="0"/>
              <w:autoSpaceDN w:val="0"/>
              <w:adjustRightInd w:val="0"/>
              <w:spacing w:after="0" w:line="240" w:lineRule="auto"/>
              <w:rPr>
                <w:rFonts w:ascii="Arial" w:eastAsia="Times New Roman" w:hAnsi="Arial" w:cs="Arial"/>
                <w:b/>
                <w:bCs/>
                <w:color w:val="000000"/>
                <w:lang w:eastAsia="en-GB"/>
              </w:rPr>
            </w:pPr>
            <w:r w:rsidRPr="006D60F0">
              <w:rPr>
                <w:rFonts w:ascii="Arial" w:eastAsia="TimesNewRomanPSMT" w:hAnsi="Arial" w:cs="Arial"/>
              </w:rPr>
              <w:t>Full Planning Application</w:t>
            </w:r>
          </w:p>
        </w:tc>
        <w:tc>
          <w:tcPr>
            <w:tcW w:w="1701" w:type="dxa"/>
            <w:shd w:val="clear" w:color="auto" w:fill="auto"/>
          </w:tcPr>
          <w:p w14:paraId="6A536CBD" w14:textId="77777777" w:rsidR="00F11609" w:rsidRPr="006D60F0" w:rsidRDefault="00F11609" w:rsidP="00516585">
            <w:pPr>
              <w:spacing w:after="0"/>
              <w:jc w:val="center"/>
              <w:rPr>
                <w:rFonts w:ascii="Arial" w:eastAsia="Times New Roman" w:hAnsi="Arial" w:cs="Arial"/>
                <w:lang w:eastAsia="en-GB"/>
              </w:rPr>
            </w:pPr>
            <w:r w:rsidRPr="006D60F0">
              <w:rPr>
                <w:rFonts w:ascii="Arial" w:eastAsia="Times New Roman" w:hAnsi="Arial" w:cs="Arial"/>
                <w:i/>
                <w:iCs/>
                <w:color w:val="000000"/>
                <w:lang w:eastAsia="en-GB"/>
              </w:rPr>
              <w:t>FPA</w:t>
            </w:r>
          </w:p>
        </w:tc>
      </w:tr>
      <w:tr w:rsidR="00F11609" w:rsidRPr="00B202D1" w14:paraId="26BABD52" w14:textId="77777777" w:rsidTr="00516585">
        <w:trPr>
          <w:trHeight w:val="1169"/>
        </w:trPr>
        <w:tc>
          <w:tcPr>
            <w:tcW w:w="1129" w:type="dxa"/>
            <w:shd w:val="clear" w:color="auto" w:fill="auto"/>
            <w:noWrap/>
          </w:tcPr>
          <w:p w14:paraId="3F1A62AB" w14:textId="77777777" w:rsidR="00F11609" w:rsidRPr="006D60F0" w:rsidRDefault="00406EE0" w:rsidP="00516585">
            <w:pPr>
              <w:spacing w:after="0" w:line="240" w:lineRule="auto"/>
              <w:rPr>
                <w:rFonts w:ascii="Arial" w:eastAsia="Times New Roman" w:hAnsi="Arial" w:cs="Arial"/>
                <w:b/>
                <w:u w:val="single"/>
                <w:lang w:eastAsia="en-GB"/>
              </w:rPr>
            </w:pPr>
            <w:hyperlink r:id="rId16" w:history="1">
              <w:r w:rsidR="00F11609" w:rsidRPr="006D60F0">
                <w:rPr>
                  <w:rStyle w:val="Hyperlink"/>
                  <w:rFonts w:ascii="Arial" w:eastAsia="TimesNewRomanPSMT" w:hAnsi="Arial" w:cs="Arial"/>
                </w:rPr>
                <w:t>19/0275</w:t>
              </w:r>
            </w:hyperlink>
          </w:p>
        </w:tc>
        <w:tc>
          <w:tcPr>
            <w:tcW w:w="6521" w:type="dxa"/>
            <w:shd w:val="clear" w:color="auto" w:fill="auto"/>
          </w:tcPr>
          <w:p w14:paraId="72480DAA" w14:textId="77777777" w:rsidR="00F11609" w:rsidRPr="006D60F0" w:rsidRDefault="00F11609" w:rsidP="00516585">
            <w:pPr>
              <w:spacing w:after="0" w:line="240" w:lineRule="auto"/>
              <w:rPr>
                <w:rFonts w:ascii="Arial" w:eastAsia="TimesNewRomanPSMT" w:hAnsi="Arial" w:cs="Arial"/>
                <w:b/>
                <w:bCs/>
              </w:rPr>
            </w:pPr>
            <w:r w:rsidRPr="006D60F0">
              <w:rPr>
                <w:rFonts w:ascii="Arial" w:eastAsia="TimesNewRomanPSMT" w:hAnsi="Arial" w:cs="Arial"/>
                <w:b/>
                <w:bCs/>
              </w:rPr>
              <w:t>MILL COTTAGE, BURNT POLLARD LANE, LIGHTWATER, GU18 5SR</w:t>
            </w:r>
          </w:p>
          <w:p w14:paraId="514120E7"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Erection of single storey </w:t>
            </w:r>
            <w:proofErr w:type="gramStart"/>
            <w:r w:rsidRPr="006D60F0">
              <w:rPr>
                <w:rFonts w:ascii="Arial" w:eastAsia="TimesNewRomanPSMT" w:hAnsi="Arial" w:cs="Arial"/>
              </w:rPr>
              <w:t>3 bedroom</w:t>
            </w:r>
            <w:proofErr w:type="gramEnd"/>
            <w:r w:rsidRPr="006D60F0">
              <w:rPr>
                <w:rFonts w:ascii="Arial" w:eastAsia="TimesNewRomanPSMT" w:hAnsi="Arial" w:cs="Arial"/>
              </w:rPr>
              <w:t xml:space="preserve"> detached dwelling with detached garage, following demolition of existing stables.</w:t>
            </w:r>
          </w:p>
          <w:p w14:paraId="4A98185B" w14:textId="77777777" w:rsidR="00F11609" w:rsidRPr="006D60F0" w:rsidRDefault="00F11609" w:rsidP="00516585">
            <w:pPr>
              <w:autoSpaceDE w:val="0"/>
              <w:autoSpaceDN w:val="0"/>
              <w:adjustRightInd w:val="0"/>
              <w:spacing w:after="0" w:line="240" w:lineRule="auto"/>
              <w:rPr>
                <w:rFonts w:ascii="Arial" w:eastAsia="Times New Roman" w:hAnsi="Arial" w:cs="Arial"/>
                <w:bCs/>
                <w:lang w:eastAsia="en-GB"/>
              </w:rPr>
            </w:pPr>
            <w:r w:rsidRPr="006D60F0">
              <w:rPr>
                <w:rFonts w:ascii="Arial" w:eastAsia="TimesNewRomanPSMT" w:hAnsi="Arial" w:cs="Arial"/>
              </w:rPr>
              <w:t>Full Planning Application</w:t>
            </w:r>
          </w:p>
        </w:tc>
        <w:tc>
          <w:tcPr>
            <w:tcW w:w="1701" w:type="dxa"/>
            <w:shd w:val="clear" w:color="auto" w:fill="auto"/>
          </w:tcPr>
          <w:p w14:paraId="47EB3E1D" w14:textId="77777777" w:rsidR="00F11609" w:rsidRPr="006D60F0" w:rsidRDefault="00F11609" w:rsidP="00516585">
            <w:pPr>
              <w:spacing w:after="0" w:line="240" w:lineRule="auto"/>
              <w:jc w:val="center"/>
              <w:rPr>
                <w:rFonts w:ascii="Arial" w:eastAsia="Times New Roman" w:hAnsi="Arial" w:cs="Arial"/>
                <w:i/>
                <w:iCs/>
                <w:lang w:eastAsia="en-GB"/>
              </w:rPr>
            </w:pPr>
            <w:r w:rsidRPr="006D60F0">
              <w:rPr>
                <w:rFonts w:ascii="Arial" w:eastAsia="Times New Roman" w:hAnsi="Arial" w:cs="Arial"/>
                <w:i/>
                <w:iCs/>
                <w:color w:val="000000"/>
                <w:lang w:eastAsia="en-GB"/>
              </w:rPr>
              <w:t>FPA</w:t>
            </w:r>
          </w:p>
        </w:tc>
      </w:tr>
      <w:tr w:rsidR="00F11609" w:rsidRPr="00B202D1" w14:paraId="0BA36799" w14:textId="77777777" w:rsidTr="00516585">
        <w:trPr>
          <w:trHeight w:val="847"/>
        </w:trPr>
        <w:tc>
          <w:tcPr>
            <w:tcW w:w="1129" w:type="dxa"/>
            <w:shd w:val="clear" w:color="auto" w:fill="auto"/>
            <w:noWrap/>
          </w:tcPr>
          <w:p w14:paraId="64FDC402" w14:textId="77777777" w:rsidR="00F11609" w:rsidRPr="006D60F0" w:rsidRDefault="00406EE0" w:rsidP="00516585">
            <w:pPr>
              <w:spacing w:after="0" w:line="240" w:lineRule="auto"/>
              <w:rPr>
                <w:rFonts w:ascii="Arial" w:eastAsia="Times New Roman" w:hAnsi="Arial" w:cs="Arial"/>
                <w:b/>
                <w:u w:val="single"/>
                <w:lang w:eastAsia="en-GB"/>
              </w:rPr>
            </w:pPr>
            <w:hyperlink r:id="rId17" w:history="1">
              <w:r w:rsidR="00F11609" w:rsidRPr="006D60F0">
                <w:rPr>
                  <w:rStyle w:val="Hyperlink"/>
                  <w:rFonts w:ascii="Arial" w:eastAsia="TimesNewRomanPSMT" w:hAnsi="Arial" w:cs="Arial"/>
                </w:rPr>
                <w:t>18/1027</w:t>
              </w:r>
            </w:hyperlink>
          </w:p>
        </w:tc>
        <w:tc>
          <w:tcPr>
            <w:tcW w:w="6521" w:type="dxa"/>
            <w:shd w:val="clear" w:color="auto" w:fill="auto"/>
          </w:tcPr>
          <w:p w14:paraId="76557D08"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PRINCESS ROYAL BARRACKS, BRUNSWICK ROAD, DEEPCUT, CAMBERLEY, GU16 6RN</w:t>
            </w:r>
          </w:p>
          <w:p w14:paraId="48AA82DC"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Application for the approval of Reserved Matters (layout, scale, appearance and landscaping) pertaining to phase 2a for the erection of 131 dwelling houses (of which 35% are to be affordable units) pursuant to permission reference 12/0546 (as amended) (hybrid permission for a major residential led development totalling 1,200 new dwellings) and consideration of details to comply with planning conditions 9 (Affordable Housing), 16 (Ecological Mitigation and Management), 23 (Vehicle and Cycle Access), 25 (Car Parking), 26 (Electric Vehicle Charging Points), 29 (Trees), and 37 (Refuse) in so far as they pertain to phase 2a. (Additional plan </w:t>
            </w:r>
            <w:proofErr w:type="spellStart"/>
            <w:r w:rsidRPr="006D60F0">
              <w:rPr>
                <w:rFonts w:ascii="Arial" w:eastAsia="TimesNewRomanPSMT" w:hAnsi="Arial" w:cs="Arial"/>
              </w:rPr>
              <w:t>recv'd</w:t>
            </w:r>
            <w:proofErr w:type="spellEnd"/>
            <w:r w:rsidRPr="006D60F0">
              <w:rPr>
                <w:rFonts w:ascii="Arial" w:eastAsia="TimesNewRomanPSMT" w:hAnsi="Arial" w:cs="Arial"/>
              </w:rPr>
              <w:t xml:space="preserve"> 13/2/19). (Amended &amp; additional plans &amp; information rec'd 03/06/2019.)</w:t>
            </w:r>
          </w:p>
          <w:p w14:paraId="506AFB93"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Reserved Matters</w:t>
            </w:r>
          </w:p>
        </w:tc>
        <w:tc>
          <w:tcPr>
            <w:tcW w:w="1701" w:type="dxa"/>
            <w:shd w:val="clear" w:color="auto" w:fill="auto"/>
          </w:tcPr>
          <w:p w14:paraId="33422572" w14:textId="77777777" w:rsidR="00F11609" w:rsidRPr="006D60F0" w:rsidRDefault="00F11609" w:rsidP="00516585">
            <w:pPr>
              <w:spacing w:after="0" w:line="240" w:lineRule="auto"/>
              <w:jc w:val="center"/>
              <w:rPr>
                <w:rFonts w:ascii="Arial" w:eastAsia="Times New Roman" w:hAnsi="Arial" w:cs="Arial"/>
                <w:i/>
                <w:iCs/>
                <w:lang w:eastAsia="en-GB"/>
              </w:rPr>
            </w:pPr>
            <w:r w:rsidRPr="006D60F0">
              <w:rPr>
                <w:rFonts w:ascii="Arial" w:eastAsia="TimesNewRomanPSMT" w:hAnsi="Arial" w:cs="Arial"/>
              </w:rPr>
              <w:t>Reserved Matters</w:t>
            </w:r>
          </w:p>
        </w:tc>
      </w:tr>
      <w:tr w:rsidR="00F11609" w:rsidRPr="00750E44" w14:paraId="78B2CDBA" w14:textId="77777777" w:rsidTr="00516585">
        <w:trPr>
          <w:trHeight w:val="841"/>
        </w:trPr>
        <w:tc>
          <w:tcPr>
            <w:tcW w:w="1129" w:type="dxa"/>
            <w:shd w:val="clear" w:color="auto" w:fill="auto"/>
            <w:noWrap/>
          </w:tcPr>
          <w:p w14:paraId="16CA229D" w14:textId="77777777" w:rsidR="00F11609" w:rsidRPr="006D60F0" w:rsidRDefault="00406EE0" w:rsidP="00516585">
            <w:pPr>
              <w:spacing w:after="0" w:line="240" w:lineRule="auto"/>
              <w:rPr>
                <w:rFonts w:ascii="Arial" w:eastAsia="Times New Roman" w:hAnsi="Arial" w:cs="Arial"/>
                <w:b/>
                <w:u w:val="single"/>
                <w:lang w:eastAsia="en-GB"/>
              </w:rPr>
            </w:pPr>
            <w:hyperlink r:id="rId18" w:history="1">
              <w:r w:rsidR="00F11609" w:rsidRPr="006D60F0">
                <w:rPr>
                  <w:rStyle w:val="Hyperlink"/>
                  <w:rFonts w:ascii="Arial" w:eastAsia="TimesNewRomanPSMT" w:hAnsi="Arial" w:cs="Arial"/>
                </w:rPr>
                <w:t>19/0435</w:t>
              </w:r>
            </w:hyperlink>
          </w:p>
        </w:tc>
        <w:tc>
          <w:tcPr>
            <w:tcW w:w="6521" w:type="dxa"/>
            <w:shd w:val="clear" w:color="auto" w:fill="auto"/>
          </w:tcPr>
          <w:p w14:paraId="639EA631" w14:textId="77777777" w:rsidR="00F11609" w:rsidRPr="006D60F0" w:rsidRDefault="00F11609" w:rsidP="00516585">
            <w:pPr>
              <w:spacing w:after="0" w:line="240" w:lineRule="auto"/>
              <w:rPr>
                <w:rFonts w:ascii="Arial" w:eastAsia="TimesNewRomanPSMT" w:hAnsi="Arial" w:cs="Arial"/>
                <w:b/>
                <w:bCs/>
              </w:rPr>
            </w:pPr>
            <w:r w:rsidRPr="006D60F0">
              <w:rPr>
                <w:rFonts w:ascii="Arial" w:eastAsia="TimesNewRomanPSMT" w:hAnsi="Arial" w:cs="Arial"/>
                <w:b/>
                <w:bCs/>
              </w:rPr>
              <w:t>24 ATFIELD GROVE, WINDLESHAM, GU20 6DP</w:t>
            </w:r>
          </w:p>
          <w:p w14:paraId="585A98BD"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Notification for a larger home extension for the erection of a single storey rear extension with a maximum depth of 3.23 metres, a maximum height of 3.3 metres and an eaves height of 2.7 metres.</w:t>
            </w:r>
          </w:p>
          <w:p w14:paraId="26A27CED" w14:textId="77777777" w:rsidR="00F11609" w:rsidRPr="006D60F0" w:rsidRDefault="00F11609" w:rsidP="00516585">
            <w:pPr>
              <w:spacing w:after="0" w:line="240" w:lineRule="auto"/>
              <w:rPr>
                <w:rFonts w:ascii="Arial" w:eastAsia="Times New Roman" w:hAnsi="Arial" w:cs="Arial"/>
                <w:b/>
                <w:bCs/>
                <w:color w:val="000000"/>
                <w:lang w:eastAsia="en-GB"/>
              </w:rPr>
            </w:pPr>
            <w:r w:rsidRPr="006D60F0">
              <w:rPr>
                <w:rFonts w:ascii="Arial" w:eastAsia="TimesNewRomanPSMT" w:hAnsi="Arial" w:cs="Arial"/>
              </w:rPr>
              <w:t>General Permitted Development EXTENSIONS</w:t>
            </w:r>
          </w:p>
        </w:tc>
        <w:tc>
          <w:tcPr>
            <w:tcW w:w="1701" w:type="dxa"/>
            <w:shd w:val="clear" w:color="auto" w:fill="auto"/>
          </w:tcPr>
          <w:p w14:paraId="429F6A03"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NewRomanPSMT" w:hAnsi="Arial" w:cs="Arial"/>
                <w:i/>
                <w:iCs/>
              </w:rPr>
              <w:t>General Permitted Development EXTENSIONS</w:t>
            </w:r>
          </w:p>
        </w:tc>
      </w:tr>
      <w:tr w:rsidR="00F11609" w:rsidRPr="00B202D1" w14:paraId="465299F5" w14:textId="77777777" w:rsidTr="00516585">
        <w:trPr>
          <w:trHeight w:val="699"/>
        </w:trPr>
        <w:tc>
          <w:tcPr>
            <w:tcW w:w="1129" w:type="dxa"/>
            <w:shd w:val="clear" w:color="auto" w:fill="auto"/>
            <w:noWrap/>
          </w:tcPr>
          <w:p w14:paraId="7E8B5433" w14:textId="77777777" w:rsidR="00F11609" w:rsidRPr="006D60F0" w:rsidRDefault="00406EE0" w:rsidP="00516585">
            <w:pPr>
              <w:spacing w:after="0" w:line="240" w:lineRule="auto"/>
              <w:rPr>
                <w:rFonts w:ascii="Arial" w:eastAsia="Times New Roman" w:hAnsi="Arial" w:cs="Arial"/>
                <w:b/>
                <w:lang w:eastAsia="en-GB"/>
              </w:rPr>
            </w:pPr>
            <w:hyperlink r:id="rId19" w:history="1">
              <w:r w:rsidR="00F11609" w:rsidRPr="006D60F0">
                <w:rPr>
                  <w:rStyle w:val="Hyperlink"/>
                  <w:rFonts w:ascii="Arial" w:eastAsia="TimesNewRomanPSMT" w:hAnsi="Arial" w:cs="Arial"/>
                </w:rPr>
                <w:t>19/0408</w:t>
              </w:r>
            </w:hyperlink>
          </w:p>
        </w:tc>
        <w:tc>
          <w:tcPr>
            <w:tcW w:w="6521" w:type="dxa"/>
            <w:shd w:val="clear" w:color="auto" w:fill="auto"/>
          </w:tcPr>
          <w:p w14:paraId="422A1DA4"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HIGH CHIMNEYS COTTAGE, WESTWOOD ROAD, WINDLESHAM, GU20 6LT</w:t>
            </w:r>
          </w:p>
          <w:p w14:paraId="64BFF2D2"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Certificate of Lawful Proposed Development for the provision of open porch canopy in east elevation, removal of porch in west elevation and waste pipes in east elevation and fenestration alterations.</w:t>
            </w:r>
          </w:p>
          <w:p w14:paraId="32D33EC0" w14:textId="77777777" w:rsidR="00F11609" w:rsidRPr="006D60F0" w:rsidRDefault="00F11609" w:rsidP="00516585">
            <w:pPr>
              <w:autoSpaceDE w:val="0"/>
              <w:autoSpaceDN w:val="0"/>
              <w:adjustRightInd w:val="0"/>
              <w:spacing w:after="0" w:line="240" w:lineRule="auto"/>
              <w:rPr>
                <w:rFonts w:ascii="Arial" w:eastAsia="Times New Roman" w:hAnsi="Arial" w:cs="Arial"/>
                <w:b/>
                <w:bCs/>
                <w:color w:val="000000"/>
                <w:lang w:eastAsia="en-GB"/>
              </w:rPr>
            </w:pPr>
            <w:r w:rsidRPr="006D60F0">
              <w:rPr>
                <w:rFonts w:ascii="Arial" w:eastAsia="TimesNewRomanPSMT" w:hAnsi="Arial" w:cs="Arial"/>
              </w:rPr>
              <w:t>Certificate Proposed Development</w:t>
            </w:r>
          </w:p>
        </w:tc>
        <w:tc>
          <w:tcPr>
            <w:tcW w:w="1701" w:type="dxa"/>
            <w:shd w:val="clear" w:color="auto" w:fill="auto"/>
          </w:tcPr>
          <w:p w14:paraId="6D1B2B22"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CPD</w:t>
            </w:r>
          </w:p>
        </w:tc>
      </w:tr>
      <w:tr w:rsidR="00F11609" w:rsidRPr="00B202D1" w14:paraId="5ACBD81A" w14:textId="77777777" w:rsidTr="00516585">
        <w:trPr>
          <w:trHeight w:val="1260"/>
        </w:trPr>
        <w:tc>
          <w:tcPr>
            <w:tcW w:w="1129" w:type="dxa"/>
            <w:shd w:val="clear" w:color="auto" w:fill="auto"/>
            <w:noWrap/>
          </w:tcPr>
          <w:p w14:paraId="69E92757" w14:textId="77777777" w:rsidR="00F11609" w:rsidRPr="006D60F0" w:rsidRDefault="00406EE0" w:rsidP="00516585">
            <w:pPr>
              <w:spacing w:after="0" w:line="240" w:lineRule="auto"/>
              <w:rPr>
                <w:rFonts w:ascii="Arial" w:hAnsi="Arial" w:cs="Arial"/>
                <w:b/>
              </w:rPr>
            </w:pPr>
            <w:hyperlink r:id="rId20" w:history="1">
              <w:r w:rsidR="00F11609" w:rsidRPr="006D60F0">
                <w:rPr>
                  <w:rStyle w:val="Hyperlink"/>
                  <w:rFonts w:ascii="Arial" w:eastAsia="TimesNewRomanPSMT" w:hAnsi="Arial" w:cs="Arial"/>
                </w:rPr>
                <w:t>19/0281</w:t>
              </w:r>
            </w:hyperlink>
          </w:p>
        </w:tc>
        <w:tc>
          <w:tcPr>
            <w:tcW w:w="6521" w:type="dxa"/>
            <w:shd w:val="clear" w:color="auto" w:fill="auto"/>
          </w:tcPr>
          <w:p w14:paraId="30971E8E" w14:textId="77777777" w:rsidR="00F11609" w:rsidRPr="006D60F0" w:rsidRDefault="00F11609" w:rsidP="00516585">
            <w:pPr>
              <w:tabs>
                <w:tab w:val="left" w:pos="4905"/>
              </w:tabs>
              <w:spacing w:after="0" w:line="240" w:lineRule="auto"/>
              <w:rPr>
                <w:rFonts w:ascii="Arial" w:eastAsia="TimesNewRomanPSMT" w:hAnsi="Arial" w:cs="Arial"/>
                <w:b/>
                <w:bCs/>
              </w:rPr>
            </w:pPr>
            <w:r w:rsidRPr="006D60F0">
              <w:rPr>
                <w:rFonts w:ascii="Arial" w:eastAsia="TimesNewRomanPSMT" w:hAnsi="Arial" w:cs="Arial"/>
                <w:b/>
                <w:bCs/>
              </w:rPr>
              <w:t>10 SORREL DRIVE, LIGHTWATER, GU18 5PB</w:t>
            </w:r>
          </w:p>
          <w:p w14:paraId="307C0148"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Erection of a </w:t>
            </w:r>
            <w:proofErr w:type="gramStart"/>
            <w:r w:rsidRPr="006D60F0">
              <w:rPr>
                <w:rFonts w:ascii="Arial" w:eastAsia="TimesNewRomanPSMT" w:hAnsi="Arial" w:cs="Arial"/>
              </w:rPr>
              <w:t>first floor</w:t>
            </w:r>
            <w:proofErr w:type="gramEnd"/>
            <w:r w:rsidRPr="006D60F0">
              <w:rPr>
                <w:rFonts w:ascii="Arial" w:eastAsia="TimesNewRomanPSMT" w:hAnsi="Arial" w:cs="Arial"/>
              </w:rPr>
              <w:t xml:space="preserve"> side extension (western) and conversion of the loft space over the existing single storey side extension (eastern) to form habitable accommodation and associated works.</w:t>
            </w:r>
          </w:p>
          <w:p w14:paraId="2049FCE0" w14:textId="77777777" w:rsidR="00F11609" w:rsidRPr="006D60F0" w:rsidRDefault="00F11609" w:rsidP="00516585">
            <w:pPr>
              <w:tabs>
                <w:tab w:val="left" w:pos="4905"/>
              </w:tabs>
              <w:spacing w:after="0" w:line="240" w:lineRule="auto"/>
              <w:rPr>
                <w:rFonts w:ascii="Arial" w:eastAsia="Times New Roman" w:hAnsi="Arial" w:cs="Arial"/>
                <w:b/>
                <w:bCs/>
                <w:color w:val="000000"/>
                <w:lang w:eastAsia="en-GB"/>
              </w:rPr>
            </w:pPr>
            <w:r w:rsidRPr="006D60F0">
              <w:rPr>
                <w:rFonts w:ascii="Arial" w:eastAsia="TimesNewRomanPSMT" w:hAnsi="Arial" w:cs="Arial"/>
              </w:rPr>
              <w:t>Full Planning Application</w:t>
            </w:r>
          </w:p>
        </w:tc>
        <w:tc>
          <w:tcPr>
            <w:tcW w:w="1701" w:type="dxa"/>
            <w:shd w:val="clear" w:color="auto" w:fill="auto"/>
          </w:tcPr>
          <w:p w14:paraId="5176EF6C"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2B23EDA8" w14:textId="77777777" w:rsidTr="00516585">
        <w:trPr>
          <w:trHeight w:val="931"/>
        </w:trPr>
        <w:tc>
          <w:tcPr>
            <w:tcW w:w="1129" w:type="dxa"/>
            <w:shd w:val="clear" w:color="auto" w:fill="auto"/>
            <w:noWrap/>
          </w:tcPr>
          <w:p w14:paraId="592E3D6D" w14:textId="77777777" w:rsidR="00F11609" w:rsidRPr="006D60F0" w:rsidRDefault="00406EE0" w:rsidP="00516585">
            <w:pPr>
              <w:spacing w:after="0" w:line="240" w:lineRule="auto"/>
              <w:rPr>
                <w:rFonts w:ascii="Arial" w:eastAsia="TimesNewRomanPSMT" w:hAnsi="Arial" w:cs="Arial"/>
                <w:b/>
              </w:rPr>
            </w:pPr>
            <w:hyperlink r:id="rId21" w:history="1">
              <w:r w:rsidR="00F11609" w:rsidRPr="006D60F0">
                <w:rPr>
                  <w:rStyle w:val="Hyperlink"/>
                  <w:rFonts w:ascii="Arial" w:eastAsia="TimesNewRomanPSMT" w:hAnsi="Arial" w:cs="Arial"/>
                </w:rPr>
                <w:t>19/0170</w:t>
              </w:r>
            </w:hyperlink>
          </w:p>
        </w:tc>
        <w:tc>
          <w:tcPr>
            <w:tcW w:w="6521" w:type="dxa"/>
            <w:shd w:val="clear" w:color="auto" w:fill="auto"/>
          </w:tcPr>
          <w:p w14:paraId="5DF77296" w14:textId="77777777" w:rsidR="00F11609" w:rsidRPr="006D60F0" w:rsidRDefault="00F11609" w:rsidP="00516585">
            <w:pPr>
              <w:tabs>
                <w:tab w:val="left" w:pos="1500"/>
              </w:tabs>
              <w:spacing w:after="0"/>
              <w:rPr>
                <w:rFonts w:ascii="Arial" w:eastAsia="TimesNewRomanPSMT" w:hAnsi="Arial" w:cs="Arial"/>
                <w:b/>
                <w:bCs/>
              </w:rPr>
            </w:pPr>
            <w:r w:rsidRPr="006D60F0">
              <w:rPr>
                <w:rFonts w:ascii="Arial" w:eastAsia="TimesNewRomanPSMT" w:hAnsi="Arial" w:cs="Arial"/>
                <w:b/>
                <w:bCs/>
              </w:rPr>
              <w:t>6 SOUTHWICK, BAGSHOT, GU19 5QR</w:t>
            </w:r>
          </w:p>
          <w:p w14:paraId="78F3C539"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Erection of a </w:t>
            </w:r>
            <w:proofErr w:type="gramStart"/>
            <w:r w:rsidRPr="006D60F0">
              <w:rPr>
                <w:rFonts w:ascii="Arial" w:eastAsia="TimesNewRomanPSMT" w:hAnsi="Arial" w:cs="Arial"/>
              </w:rPr>
              <w:t>two storey</w:t>
            </w:r>
            <w:proofErr w:type="gramEnd"/>
            <w:r w:rsidRPr="006D60F0">
              <w:rPr>
                <w:rFonts w:ascii="Arial" w:eastAsia="TimesNewRomanPSMT" w:hAnsi="Arial" w:cs="Arial"/>
              </w:rPr>
              <w:t xml:space="preserve"> side extension, single storey side extension and single storey rear extension. (Amended plans rec'd 14/05/2019.) (Amended plans rec'd 11/06/2019.)</w:t>
            </w:r>
          </w:p>
          <w:p w14:paraId="3AE208A7" w14:textId="77777777" w:rsidR="00F11609" w:rsidRPr="006D60F0" w:rsidRDefault="00F11609" w:rsidP="00516585">
            <w:pPr>
              <w:tabs>
                <w:tab w:val="left" w:pos="1500"/>
              </w:tabs>
              <w:spacing w:after="0"/>
              <w:rPr>
                <w:rFonts w:ascii="Arial" w:eastAsia="TimesNewRomanPSMT" w:hAnsi="Arial" w:cs="Arial"/>
                <w:b/>
              </w:rPr>
            </w:pPr>
            <w:r w:rsidRPr="006D60F0">
              <w:rPr>
                <w:rFonts w:ascii="Arial" w:eastAsia="TimesNewRomanPSMT" w:hAnsi="Arial" w:cs="Arial"/>
              </w:rPr>
              <w:t>Full Planning Application</w:t>
            </w:r>
          </w:p>
        </w:tc>
        <w:tc>
          <w:tcPr>
            <w:tcW w:w="1701" w:type="dxa"/>
            <w:shd w:val="clear" w:color="auto" w:fill="auto"/>
          </w:tcPr>
          <w:p w14:paraId="0C72CCB5"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49AE5181" w14:textId="77777777" w:rsidTr="00516585">
        <w:trPr>
          <w:trHeight w:val="1034"/>
        </w:trPr>
        <w:tc>
          <w:tcPr>
            <w:tcW w:w="1129" w:type="dxa"/>
            <w:shd w:val="clear" w:color="auto" w:fill="auto"/>
            <w:noWrap/>
          </w:tcPr>
          <w:p w14:paraId="1C611ED3" w14:textId="77777777" w:rsidR="00F11609" w:rsidRPr="006D60F0" w:rsidRDefault="00406EE0" w:rsidP="00516585">
            <w:pPr>
              <w:spacing w:after="0" w:line="240" w:lineRule="auto"/>
              <w:rPr>
                <w:rFonts w:ascii="Arial" w:eastAsia="TimesNewRomanPSMT" w:hAnsi="Arial" w:cs="Arial"/>
                <w:b/>
              </w:rPr>
            </w:pPr>
            <w:hyperlink r:id="rId22" w:history="1">
              <w:r w:rsidR="00F11609" w:rsidRPr="006D60F0">
                <w:rPr>
                  <w:rStyle w:val="Hyperlink"/>
                  <w:rFonts w:ascii="Arial" w:eastAsia="TimesNewRomanPSMT" w:hAnsi="Arial" w:cs="Arial"/>
                </w:rPr>
                <w:t>19/0382</w:t>
              </w:r>
            </w:hyperlink>
          </w:p>
        </w:tc>
        <w:tc>
          <w:tcPr>
            <w:tcW w:w="6521" w:type="dxa"/>
            <w:shd w:val="clear" w:color="auto" w:fill="auto"/>
          </w:tcPr>
          <w:p w14:paraId="54E8417E"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64 THE AVENUE, LIGHTWATER, GU18 5RG</w:t>
            </w:r>
          </w:p>
          <w:p w14:paraId="6D256B7E"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Lawful Development Certificate for the proposed erection of a single storey rear</w:t>
            </w:r>
            <w:r>
              <w:rPr>
                <w:rFonts w:ascii="Arial" w:eastAsia="TimesNewRomanPSMT" w:hAnsi="Arial" w:cs="Arial"/>
              </w:rPr>
              <w:t xml:space="preserve"> </w:t>
            </w:r>
            <w:r w:rsidRPr="006D60F0">
              <w:rPr>
                <w:rFonts w:ascii="Arial" w:eastAsia="TimesNewRomanPSMT" w:hAnsi="Arial" w:cs="Arial"/>
              </w:rPr>
              <w:t>extension following demolition of conservatory.</w:t>
            </w:r>
          </w:p>
          <w:p w14:paraId="4F99B01E" w14:textId="77777777" w:rsidR="00F11609" w:rsidRPr="006D60F0" w:rsidRDefault="00F11609" w:rsidP="00516585">
            <w:pPr>
              <w:autoSpaceDE w:val="0"/>
              <w:autoSpaceDN w:val="0"/>
              <w:adjustRightInd w:val="0"/>
              <w:spacing w:after="0" w:line="240" w:lineRule="auto"/>
              <w:rPr>
                <w:rFonts w:ascii="Arial" w:eastAsia="TimesNewRomanPSMT" w:hAnsi="Arial" w:cs="Arial"/>
                <w:b/>
              </w:rPr>
            </w:pPr>
            <w:r w:rsidRPr="006D60F0">
              <w:rPr>
                <w:rFonts w:ascii="Arial" w:eastAsia="TimesNewRomanPSMT" w:hAnsi="Arial" w:cs="Arial"/>
              </w:rPr>
              <w:t>Certificate Proposed Development</w:t>
            </w:r>
          </w:p>
        </w:tc>
        <w:tc>
          <w:tcPr>
            <w:tcW w:w="1701" w:type="dxa"/>
            <w:shd w:val="clear" w:color="auto" w:fill="auto"/>
          </w:tcPr>
          <w:p w14:paraId="560645BD"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CPD</w:t>
            </w:r>
          </w:p>
        </w:tc>
      </w:tr>
      <w:tr w:rsidR="00F11609" w:rsidRPr="00B202D1" w14:paraId="41F372FC" w14:textId="77777777" w:rsidTr="00516585">
        <w:trPr>
          <w:trHeight w:val="699"/>
        </w:trPr>
        <w:tc>
          <w:tcPr>
            <w:tcW w:w="1129" w:type="dxa"/>
            <w:shd w:val="clear" w:color="auto" w:fill="auto"/>
            <w:noWrap/>
          </w:tcPr>
          <w:p w14:paraId="3F79A6A4" w14:textId="77777777" w:rsidR="00F11609" w:rsidRPr="006D60F0" w:rsidRDefault="00406EE0" w:rsidP="00516585">
            <w:pPr>
              <w:spacing w:after="0" w:line="240" w:lineRule="auto"/>
              <w:rPr>
                <w:rFonts w:ascii="Arial" w:eastAsia="TimesNewRomanPSMT" w:hAnsi="Arial" w:cs="Arial"/>
                <w:b/>
              </w:rPr>
            </w:pPr>
            <w:hyperlink r:id="rId23" w:history="1">
              <w:r w:rsidR="00F11609" w:rsidRPr="006D60F0">
                <w:rPr>
                  <w:rStyle w:val="Hyperlink"/>
                  <w:rFonts w:ascii="Arial" w:eastAsia="TimesNewRomanPSMT" w:hAnsi="Arial" w:cs="Arial"/>
                </w:rPr>
                <w:t>19/0423</w:t>
              </w:r>
            </w:hyperlink>
          </w:p>
        </w:tc>
        <w:tc>
          <w:tcPr>
            <w:tcW w:w="6521" w:type="dxa"/>
            <w:shd w:val="clear" w:color="auto" w:fill="auto"/>
          </w:tcPr>
          <w:p w14:paraId="38FAC72F"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41A BOSMAN DRIVE, WINDLESHAM, GU20 6JN</w:t>
            </w:r>
          </w:p>
          <w:p w14:paraId="07B8153E"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Lawful Development Certificate for the proposed single storey side extension and repositioning of entrance door to front elevation.</w:t>
            </w:r>
          </w:p>
          <w:p w14:paraId="3C13A3B8" w14:textId="77777777" w:rsidR="00F11609" w:rsidRPr="006D60F0" w:rsidRDefault="00F11609" w:rsidP="00516585">
            <w:pPr>
              <w:autoSpaceDE w:val="0"/>
              <w:autoSpaceDN w:val="0"/>
              <w:adjustRightInd w:val="0"/>
              <w:spacing w:after="0" w:line="240" w:lineRule="auto"/>
              <w:rPr>
                <w:rFonts w:ascii="Arial" w:eastAsia="TimesNewRomanPSMT" w:hAnsi="Arial" w:cs="Arial"/>
                <w:b/>
              </w:rPr>
            </w:pPr>
            <w:r w:rsidRPr="006D60F0">
              <w:rPr>
                <w:rFonts w:ascii="Arial" w:eastAsia="TimesNewRomanPSMT" w:hAnsi="Arial" w:cs="Arial"/>
              </w:rPr>
              <w:t>Certificate Proposed Development</w:t>
            </w:r>
          </w:p>
        </w:tc>
        <w:tc>
          <w:tcPr>
            <w:tcW w:w="1701" w:type="dxa"/>
            <w:shd w:val="clear" w:color="auto" w:fill="auto"/>
          </w:tcPr>
          <w:p w14:paraId="587CAC86"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CPD</w:t>
            </w:r>
          </w:p>
        </w:tc>
      </w:tr>
      <w:tr w:rsidR="00F11609" w:rsidRPr="00B202D1" w14:paraId="0A6650B1" w14:textId="77777777" w:rsidTr="00516585">
        <w:trPr>
          <w:trHeight w:val="699"/>
        </w:trPr>
        <w:tc>
          <w:tcPr>
            <w:tcW w:w="1129" w:type="dxa"/>
            <w:shd w:val="clear" w:color="auto" w:fill="auto"/>
            <w:noWrap/>
          </w:tcPr>
          <w:p w14:paraId="338F1360" w14:textId="77777777" w:rsidR="00F11609" w:rsidRPr="006D60F0" w:rsidRDefault="00406EE0" w:rsidP="00516585">
            <w:pPr>
              <w:spacing w:after="0" w:line="240" w:lineRule="auto"/>
              <w:rPr>
                <w:rFonts w:ascii="Arial" w:hAnsi="Arial" w:cs="Arial"/>
                <w:b/>
              </w:rPr>
            </w:pPr>
            <w:hyperlink r:id="rId24" w:history="1">
              <w:r w:rsidR="00F11609" w:rsidRPr="006D60F0">
                <w:rPr>
                  <w:rStyle w:val="Hyperlink"/>
                  <w:rFonts w:ascii="Arial" w:eastAsia="TimesNewRomanPSMT" w:hAnsi="Arial" w:cs="Arial"/>
                </w:rPr>
                <w:t>19/0432</w:t>
              </w:r>
            </w:hyperlink>
          </w:p>
        </w:tc>
        <w:tc>
          <w:tcPr>
            <w:tcW w:w="6521" w:type="dxa"/>
            <w:shd w:val="clear" w:color="auto" w:fill="auto"/>
          </w:tcPr>
          <w:p w14:paraId="12E71DF3" w14:textId="77777777" w:rsidR="00F11609" w:rsidRPr="006D60F0" w:rsidRDefault="00F11609" w:rsidP="00516585">
            <w:pPr>
              <w:spacing w:after="0" w:line="240" w:lineRule="auto"/>
              <w:rPr>
                <w:rFonts w:ascii="Arial" w:eastAsia="TimesNewRomanPSMT" w:hAnsi="Arial" w:cs="Arial"/>
                <w:b/>
                <w:bCs/>
              </w:rPr>
            </w:pPr>
            <w:r w:rsidRPr="006D60F0">
              <w:rPr>
                <w:rFonts w:ascii="Arial" w:eastAsia="TimesNewRomanPSMT" w:hAnsi="Arial" w:cs="Arial"/>
                <w:b/>
                <w:bCs/>
              </w:rPr>
              <w:t>139 AMBLESIDE ROAD, LIGHTWATER, GU18 5UL</w:t>
            </w:r>
          </w:p>
          <w:p w14:paraId="47749F1C" w14:textId="77777777" w:rsidR="00F11609" w:rsidRPr="006D60F0" w:rsidRDefault="00F11609" w:rsidP="00516585">
            <w:pPr>
              <w:spacing w:after="0" w:line="240" w:lineRule="auto"/>
              <w:rPr>
                <w:rFonts w:ascii="Arial" w:eastAsia="TimesNewRomanPSMT" w:hAnsi="Arial" w:cs="Arial"/>
              </w:rPr>
            </w:pPr>
            <w:r w:rsidRPr="006D60F0">
              <w:rPr>
                <w:rFonts w:ascii="Arial" w:eastAsia="TimesNewRomanPSMT" w:hAnsi="Arial" w:cs="Arial"/>
              </w:rPr>
              <w:t>Erection of single storey rear and side extension.</w:t>
            </w:r>
          </w:p>
          <w:p w14:paraId="6008D8FA" w14:textId="77777777" w:rsidR="00F11609" w:rsidRPr="006D60F0" w:rsidRDefault="00F11609" w:rsidP="00516585">
            <w:pPr>
              <w:spacing w:after="0" w:line="240" w:lineRule="auto"/>
              <w:rPr>
                <w:rFonts w:ascii="Arial" w:eastAsia="TimesNewRomanPSMT" w:hAnsi="Arial" w:cs="Arial"/>
                <w:b/>
              </w:rPr>
            </w:pPr>
            <w:r w:rsidRPr="006D60F0">
              <w:rPr>
                <w:rFonts w:ascii="Arial" w:eastAsia="TimesNewRomanPSMT" w:hAnsi="Arial" w:cs="Arial"/>
              </w:rPr>
              <w:t>Full Planning Application</w:t>
            </w:r>
          </w:p>
        </w:tc>
        <w:tc>
          <w:tcPr>
            <w:tcW w:w="1701" w:type="dxa"/>
            <w:shd w:val="clear" w:color="auto" w:fill="auto"/>
          </w:tcPr>
          <w:p w14:paraId="4E78C690"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3F8DE06C" w14:textId="77777777" w:rsidTr="00516585">
        <w:trPr>
          <w:trHeight w:val="699"/>
        </w:trPr>
        <w:tc>
          <w:tcPr>
            <w:tcW w:w="1129" w:type="dxa"/>
            <w:shd w:val="clear" w:color="auto" w:fill="auto"/>
            <w:noWrap/>
          </w:tcPr>
          <w:p w14:paraId="123249A1" w14:textId="77777777" w:rsidR="00F11609" w:rsidRPr="006D60F0" w:rsidRDefault="00406EE0" w:rsidP="00516585">
            <w:pPr>
              <w:spacing w:after="0" w:line="240" w:lineRule="auto"/>
              <w:rPr>
                <w:rFonts w:ascii="Arial" w:eastAsia="TimesNewRomanPSMT" w:hAnsi="Arial" w:cs="Arial"/>
                <w:b/>
              </w:rPr>
            </w:pPr>
            <w:hyperlink r:id="rId25" w:history="1">
              <w:r w:rsidR="00F11609" w:rsidRPr="006D60F0">
                <w:rPr>
                  <w:rStyle w:val="Hyperlink"/>
                  <w:rFonts w:ascii="Arial" w:eastAsia="TimesNewRomanPSMT" w:hAnsi="Arial" w:cs="Arial"/>
                </w:rPr>
                <w:t>19/0385</w:t>
              </w:r>
            </w:hyperlink>
          </w:p>
        </w:tc>
        <w:tc>
          <w:tcPr>
            <w:tcW w:w="6521" w:type="dxa"/>
            <w:shd w:val="clear" w:color="auto" w:fill="auto"/>
          </w:tcPr>
          <w:p w14:paraId="2E3F693A"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BRIDGE VIEW, 2 GUILDFORD ROAD, BAGSHOT, GU19 5JH</w:t>
            </w:r>
          </w:p>
          <w:p w14:paraId="51B49156"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Erection of part single, part two storey front, side and rear extension, with ancillary parking, following demolition of existing outbuildings.</w:t>
            </w:r>
          </w:p>
          <w:p w14:paraId="17388416"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Full Planning Application</w:t>
            </w:r>
          </w:p>
        </w:tc>
        <w:tc>
          <w:tcPr>
            <w:tcW w:w="1701" w:type="dxa"/>
            <w:shd w:val="clear" w:color="auto" w:fill="auto"/>
          </w:tcPr>
          <w:p w14:paraId="6E2FEC6C"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143FAF8E" w14:textId="77777777" w:rsidTr="00516585">
        <w:trPr>
          <w:trHeight w:val="699"/>
        </w:trPr>
        <w:tc>
          <w:tcPr>
            <w:tcW w:w="1129" w:type="dxa"/>
            <w:shd w:val="clear" w:color="auto" w:fill="auto"/>
            <w:noWrap/>
          </w:tcPr>
          <w:p w14:paraId="40E76C5F" w14:textId="77777777" w:rsidR="00F11609" w:rsidRPr="006D60F0" w:rsidRDefault="00406EE0" w:rsidP="00516585">
            <w:pPr>
              <w:spacing w:after="0" w:line="240" w:lineRule="auto"/>
              <w:rPr>
                <w:rFonts w:ascii="Arial" w:eastAsia="TimesNewRomanPSMT" w:hAnsi="Arial" w:cs="Arial"/>
                <w:b/>
              </w:rPr>
            </w:pPr>
            <w:hyperlink r:id="rId26" w:history="1">
              <w:r w:rsidR="00F11609" w:rsidRPr="006D60F0">
                <w:rPr>
                  <w:rStyle w:val="Hyperlink"/>
                  <w:rFonts w:ascii="Arial" w:eastAsia="TimesNewRomanPSMT" w:hAnsi="Arial" w:cs="Arial"/>
                </w:rPr>
                <w:t>19/0459</w:t>
              </w:r>
            </w:hyperlink>
          </w:p>
        </w:tc>
        <w:tc>
          <w:tcPr>
            <w:tcW w:w="6521" w:type="dxa"/>
            <w:shd w:val="clear" w:color="auto" w:fill="auto"/>
          </w:tcPr>
          <w:p w14:paraId="093549E3"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HIGH PINES, WESTWOOD ROAD, WINDLESHAM, GU20 6LS</w:t>
            </w:r>
          </w:p>
          <w:p w14:paraId="5C6046FB"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Erection of 3m entrance gates and walls with associated hard standing and planting (retrospective).</w:t>
            </w:r>
          </w:p>
          <w:p w14:paraId="748FE9E4" w14:textId="77777777" w:rsidR="00F11609" w:rsidRPr="006D60F0" w:rsidRDefault="00F11609" w:rsidP="00516585">
            <w:pPr>
              <w:autoSpaceDE w:val="0"/>
              <w:autoSpaceDN w:val="0"/>
              <w:adjustRightInd w:val="0"/>
              <w:spacing w:after="0" w:line="240" w:lineRule="auto"/>
              <w:rPr>
                <w:rFonts w:ascii="Arial" w:eastAsia="TimesNewRomanPSMT" w:hAnsi="Arial" w:cs="Arial"/>
                <w:b/>
              </w:rPr>
            </w:pPr>
            <w:r w:rsidRPr="006D60F0">
              <w:rPr>
                <w:rFonts w:ascii="Arial" w:eastAsia="TimesNewRomanPSMT" w:hAnsi="Arial" w:cs="Arial"/>
              </w:rPr>
              <w:t>Full Planning Application</w:t>
            </w:r>
          </w:p>
        </w:tc>
        <w:tc>
          <w:tcPr>
            <w:tcW w:w="1701" w:type="dxa"/>
            <w:shd w:val="clear" w:color="auto" w:fill="auto"/>
          </w:tcPr>
          <w:p w14:paraId="500CC072"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2987F637" w14:textId="77777777" w:rsidTr="00516585">
        <w:trPr>
          <w:trHeight w:val="699"/>
        </w:trPr>
        <w:tc>
          <w:tcPr>
            <w:tcW w:w="1129" w:type="dxa"/>
            <w:shd w:val="clear" w:color="auto" w:fill="auto"/>
            <w:noWrap/>
          </w:tcPr>
          <w:p w14:paraId="6A3EA1C4" w14:textId="77777777" w:rsidR="00F11609" w:rsidRPr="006D60F0" w:rsidRDefault="00406EE0" w:rsidP="00516585">
            <w:pPr>
              <w:spacing w:after="0" w:line="240" w:lineRule="auto"/>
              <w:rPr>
                <w:rFonts w:ascii="Arial" w:eastAsia="TimesNewRomanPSMT" w:hAnsi="Arial" w:cs="Arial"/>
                <w:b/>
              </w:rPr>
            </w:pPr>
            <w:hyperlink r:id="rId27" w:history="1">
              <w:r w:rsidR="00F11609" w:rsidRPr="006D60F0">
                <w:rPr>
                  <w:rStyle w:val="Hyperlink"/>
                  <w:rFonts w:ascii="Arial" w:eastAsia="TimesNewRomanPSMT" w:hAnsi="Arial" w:cs="Arial"/>
                </w:rPr>
                <w:t>19/0483</w:t>
              </w:r>
            </w:hyperlink>
          </w:p>
        </w:tc>
        <w:tc>
          <w:tcPr>
            <w:tcW w:w="6521" w:type="dxa"/>
            <w:shd w:val="clear" w:color="auto" w:fill="auto"/>
          </w:tcPr>
          <w:p w14:paraId="7FD0CB78"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19 JUNCTION ROAD, LIGHTWATER, GU18 5TQ</w:t>
            </w:r>
          </w:p>
          <w:p w14:paraId="081AB0AF"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Erection of a side/rear extension (with accommodation in the </w:t>
            </w:r>
            <w:proofErr w:type="spellStart"/>
            <w:r w:rsidRPr="006D60F0">
              <w:rPr>
                <w:rFonts w:ascii="Arial" w:eastAsia="TimesNewRomanPSMT" w:hAnsi="Arial" w:cs="Arial"/>
              </w:rPr>
              <w:t>roofspace</w:t>
            </w:r>
            <w:proofErr w:type="spellEnd"/>
            <w:r w:rsidRPr="006D60F0">
              <w:rPr>
                <w:rFonts w:ascii="Arial" w:eastAsia="TimesNewRomanPSMT" w:hAnsi="Arial" w:cs="Arial"/>
              </w:rPr>
              <w:t>) following demolition of existing conservatory and garage.</w:t>
            </w:r>
          </w:p>
          <w:p w14:paraId="02F8E73F"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Full Planning Application</w:t>
            </w:r>
          </w:p>
        </w:tc>
        <w:tc>
          <w:tcPr>
            <w:tcW w:w="1701" w:type="dxa"/>
            <w:shd w:val="clear" w:color="auto" w:fill="auto"/>
          </w:tcPr>
          <w:p w14:paraId="21CBFBCF"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77921261" w14:textId="77777777" w:rsidTr="00516585">
        <w:trPr>
          <w:trHeight w:val="699"/>
        </w:trPr>
        <w:tc>
          <w:tcPr>
            <w:tcW w:w="1129" w:type="dxa"/>
            <w:shd w:val="clear" w:color="auto" w:fill="auto"/>
            <w:noWrap/>
          </w:tcPr>
          <w:p w14:paraId="5FFD676E" w14:textId="77777777" w:rsidR="00F11609" w:rsidRPr="006D60F0" w:rsidRDefault="00406EE0" w:rsidP="00516585">
            <w:pPr>
              <w:spacing w:after="0" w:line="240" w:lineRule="auto"/>
              <w:rPr>
                <w:rFonts w:ascii="Arial" w:eastAsia="TimesNewRomanPSMT" w:hAnsi="Arial" w:cs="Arial"/>
                <w:b/>
              </w:rPr>
            </w:pPr>
            <w:hyperlink r:id="rId28" w:history="1">
              <w:r w:rsidR="00F11609" w:rsidRPr="006D60F0">
                <w:rPr>
                  <w:rStyle w:val="Hyperlink"/>
                  <w:rFonts w:ascii="Arial" w:eastAsia="TimesNewRomanPSMT" w:hAnsi="Arial" w:cs="Arial"/>
                </w:rPr>
                <w:t>19/0488</w:t>
              </w:r>
            </w:hyperlink>
          </w:p>
        </w:tc>
        <w:tc>
          <w:tcPr>
            <w:tcW w:w="6521" w:type="dxa"/>
            <w:shd w:val="clear" w:color="auto" w:fill="auto"/>
          </w:tcPr>
          <w:p w14:paraId="1775E3CB"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7 KINGS LANE, WINDLESHAM, GU20 6HR</w:t>
            </w:r>
          </w:p>
          <w:p w14:paraId="20B0ADC0"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Certificate of Lawfulness for proposed detached garage.</w:t>
            </w:r>
          </w:p>
          <w:p w14:paraId="350671C6"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Certificate Proposed Development</w:t>
            </w:r>
          </w:p>
        </w:tc>
        <w:tc>
          <w:tcPr>
            <w:tcW w:w="1701" w:type="dxa"/>
            <w:shd w:val="clear" w:color="auto" w:fill="auto"/>
          </w:tcPr>
          <w:p w14:paraId="5347764C"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CPD</w:t>
            </w:r>
          </w:p>
        </w:tc>
      </w:tr>
      <w:tr w:rsidR="00F11609" w:rsidRPr="00B202D1" w14:paraId="4FF62B28" w14:textId="77777777" w:rsidTr="00516585">
        <w:trPr>
          <w:trHeight w:val="699"/>
        </w:trPr>
        <w:tc>
          <w:tcPr>
            <w:tcW w:w="1129" w:type="dxa"/>
            <w:shd w:val="clear" w:color="auto" w:fill="auto"/>
            <w:noWrap/>
          </w:tcPr>
          <w:p w14:paraId="39D80C19" w14:textId="77777777" w:rsidR="00F11609" w:rsidRPr="006D60F0" w:rsidRDefault="00406EE0" w:rsidP="00516585">
            <w:pPr>
              <w:spacing w:after="0" w:line="240" w:lineRule="auto"/>
              <w:rPr>
                <w:rFonts w:ascii="Arial" w:eastAsia="TimesNewRomanPSMT" w:hAnsi="Arial" w:cs="Arial"/>
                <w:b/>
              </w:rPr>
            </w:pPr>
            <w:hyperlink r:id="rId29" w:history="1">
              <w:r w:rsidR="00F11609" w:rsidRPr="006D60F0">
                <w:rPr>
                  <w:rStyle w:val="Hyperlink"/>
                  <w:rFonts w:ascii="Arial" w:eastAsia="TimesNewRomanPSMT" w:hAnsi="Arial" w:cs="Arial"/>
                </w:rPr>
                <w:t>19/0451</w:t>
              </w:r>
            </w:hyperlink>
          </w:p>
        </w:tc>
        <w:tc>
          <w:tcPr>
            <w:tcW w:w="6521" w:type="dxa"/>
            <w:shd w:val="clear" w:color="auto" w:fill="auto"/>
          </w:tcPr>
          <w:p w14:paraId="3054F479"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84 YAVERLAND DRIVE, BAGSHOT, GU19 5DY</w:t>
            </w:r>
          </w:p>
          <w:p w14:paraId="4633942F"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Erection of single storey infill side extension.</w:t>
            </w:r>
          </w:p>
          <w:p w14:paraId="43C89AD4" w14:textId="77777777" w:rsidR="00F11609" w:rsidRPr="006D60F0" w:rsidRDefault="00F11609" w:rsidP="00516585">
            <w:pPr>
              <w:autoSpaceDE w:val="0"/>
              <w:autoSpaceDN w:val="0"/>
              <w:adjustRightInd w:val="0"/>
              <w:spacing w:after="0" w:line="240" w:lineRule="auto"/>
              <w:rPr>
                <w:rFonts w:ascii="Arial" w:eastAsia="TimesNewRomanPSMT" w:hAnsi="Arial" w:cs="Arial"/>
                <w:b/>
              </w:rPr>
            </w:pPr>
            <w:r w:rsidRPr="006D60F0">
              <w:rPr>
                <w:rFonts w:ascii="Arial" w:eastAsia="TimesNewRomanPSMT" w:hAnsi="Arial" w:cs="Arial"/>
              </w:rPr>
              <w:t>Full Planning Application</w:t>
            </w:r>
          </w:p>
        </w:tc>
        <w:tc>
          <w:tcPr>
            <w:tcW w:w="1701" w:type="dxa"/>
            <w:shd w:val="clear" w:color="auto" w:fill="auto"/>
          </w:tcPr>
          <w:p w14:paraId="01E882FF"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7BC5F3E0" w14:textId="77777777" w:rsidTr="00516585">
        <w:trPr>
          <w:trHeight w:val="699"/>
        </w:trPr>
        <w:tc>
          <w:tcPr>
            <w:tcW w:w="1129" w:type="dxa"/>
            <w:shd w:val="clear" w:color="auto" w:fill="auto"/>
            <w:noWrap/>
          </w:tcPr>
          <w:p w14:paraId="31E2720E" w14:textId="77777777" w:rsidR="00F11609" w:rsidRPr="006D60F0" w:rsidRDefault="00406EE0" w:rsidP="00516585">
            <w:pPr>
              <w:spacing w:after="0" w:line="240" w:lineRule="auto"/>
              <w:rPr>
                <w:rFonts w:ascii="Arial" w:eastAsia="TimesNewRomanPSMT" w:hAnsi="Arial" w:cs="Arial"/>
                <w:b/>
              </w:rPr>
            </w:pPr>
            <w:hyperlink r:id="rId30" w:history="1">
              <w:r w:rsidR="00F11609" w:rsidRPr="006D60F0">
                <w:rPr>
                  <w:rStyle w:val="Hyperlink"/>
                  <w:rFonts w:ascii="Arial" w:eastAsia="TimesNewRomanPSMT" w:hAnsi="Arial" w:cs="Arial"/>
                </w:rPr>
                <w:t>19/0450</w:t>
              </w:r>
            </w:hyperlink>
          </w:p>
        </w:tc>
        <w:tc>
          <w:tcPr>
            <w:tcW w:w="6521" w:type="dxa"/>
            <w:shd w:val="clear" w:color="auto" w:fill="auto"/>
          </w:tcPr>
          <w:p w14:paraId="573E495E"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33 ALSFORD CLOSE, LIGHTWATER, GU18 5LF</w:t>
            </w:r>
          </w:p>
          <w:p w14:paraId="0B918387"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First floor extension to side of house over existing garage and utility room.</w:t>
            </w:r>
          </w:p>
          <w:p w14:paraId="686F867E" w14:textId="77777777" w:rsidR="00F11609" w:rsidRPr="006D60F0" w:rsidRDefault="00F11609" w:rsidP="00516585">
            <w:pPr>
              <w:autoSpaceDE w:val="0"/>
              <w:autoSpaceDN w:val="0"/>
              <w:adjustRightInd w:val="0"/>
              <w:spacing w:after="0" w:line="240" w:lineRule="auto"/>
              <w:rPr>
                <w:rFonts w:ascii="Arial" w:eastAsia="TimesNewRomanPSMT" w:hAnsi="Arial" w:cs="Arial"/>
                <w:b/>
              </w:rPr>
            </w:pPr>
            <w:r w:rsidRPr="006D60F0">
              <w:rPr>
                <w:rFonts w:ascii="Arial" w:eastAsia="TimesNewRomanPSMT" w:hAnsi="Arial" w:cs="Arial"/>
              </w:rPr>
              <w:t>Full Planning Application</w:t>
            </w:r>
          </w:p>
        </w:tc>
        <w:tc>
          <w:tcPr>
            <w:tcW w:w="1701" w:type="dxa"/>
            <w:shd w:val="clear" w:color="auto" w:fill="auto"/>
          </w:tcPr>
          <w:p w14:paraId="19876F4F"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01B7C804" w14:textId="77777777" w:rsidTr="00516585">
        <w:trPr>
          <w:trHeight w:val="699"/>
        </w:trPr>
        <w:tc>
          <w:tcPr>
            <w:tcW w:w="1129" w:type="dxa"/>
            <w:shd w:val="clear" w:color="auto" w:fill="auto"/>
            <w:noWrap/>
          </w:tcPr>
          <w:p w14:paraId="7429D1D5" w14:textId="77777777" w:rsidR="00F11609" w:rsidRPr="006D60F0" w:rsidRDefault="00406EE0" w:rsidP="00516585">
            <w:pPr>
              <w:spacing w:after="0" w:line="240" w:lineRule="auto"/>
              <w:rPr>
                <w:rFonts w:ascii="Arial" w:eastAsia="TimesNewRomanPSMT" w:hAnsi="Arial" w:cs="Arial"/>
                <w:color w:val="00CB65"/>
              </w:rPr>
            </w:pPr>
            <w:hyperlink r:id="rId31" w:history="1">
              <w:r w:rsidR="00F11609" w:rsidRPr="006D60F0">
                <w:rPr>
                  <w:rStyle w:val="Hyperlink"/>
                  <w:rFonts w:ascii="Arial" w:eastAsia="TimesNewRomanPSMT" w:hAnsi="Arial" w:cs="Arial"/>
                </w:rPr>
                <w:t>19/0489</w:t>
              </w:r>
            </w:hyperlink>
          </w:p>
        </w:tc>
        <w:tc>
          <w:tcPr>
            <w:tcW w:w="6521" w:type="dxa"/>
            <w:shd w:val="clear" w:color="auto" w:fill="auto"/>
          </w:tcPr>
          <w:p w14:paraId="0363C328"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MATTHEWS CORNER GARAGE, MATTHEWS CORNER, CHURCH ROAD, WINDLESHAM, GU20 6BH</w:t>
            </w:r>
          </w:p>
          <w:p w14:paraId="254282DD"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Erection of a terrace of 3 two storey dwellings and one detached building to accommodate 5 flats with associated bin store, parking and landscaping following demolition of existing buildings on site.</w:t>
            </w:r>
          </w:p>
          <w:p w14:paraId="03A32E02"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Full Planning Application</w:t>
            </w:r>
          </w:p>
        </w:tc>
        <w:tc>
          <w:tcPr>
            <w:tcW w:w="1701" w:type="dxa"/>
            <w:shd w:val="clear" w:color="auto" w:fill="auto"/>
          </w:tcPr>
          <w:p w14:paraId="2628AE69"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72C5210C" w14:textId="77777777" w:rsidTr="00516585">
        <w:trPr>
          <w:trHeight w:val="699"/>
        </w:trPr>
        <w:tc>
          <w:tcPr>
            <w:tcW w:w="1129" w:type="dxa"/>
            <w:shd w:val="clear" w:color="auto" w:fill="auto"/>
            <w:noWrap/>
          </w:tcPr>
          <w:p w14:paraId="0280FB14" w14:textId="77777777" w:rsidR="00F11609" w:rsidRPr="006D60F0" w:rsidRDefault="00406EE0" w:rsidP="00516585">
            <w:pPr>
              <w:spacing w:after="0" w:line="240" w:lineRule="auto"/>
              <w:rPr>
                <w:rFonts w:ascii="Arial" w:eastAsia="TimesNewRomanPSMT" w:hAnsi="Arial" w:cs="Arial"/>
                <w:color w:val="00CB65"/>
              </w:rPr>
            </w:pPr>
            <w:hyperlink r:id="rId32" w:history="1">
              <w:r w:rsidR="00F11609" w:rsidRPr="006D60F0">
                <w:rPr>
                  <w:rStyle w:val="Hyperlink"/>
                  <w:rFonts w:ascii="Arial" w:eastAsia="TimesNewRomanPSMT" w:hAnsi="Arial" w:cs="Arial"/>
                </w:rPr>
                <w:t>19/0406</w:t>
              </w:r>
            </w:hyperlink>
          </w:p>
        </w:tc>
        <w:tc>
          <w:tcPr>
            <w:tcW w:w="6521" w:type="dxa"/>
            <w:shd w:val="clear" w:color="auto" w:fill="auto"/>
          </w:tcPr>
          <w:p w14:paraId="292CD588"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10 RIDGEWAY CLOSE, LIGHTWATER, GU18 5XU</w:t>
            </w:r>
          </w:p>
          <w:p w14:paraId="380893C6"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Erection of single storey side (to both elevations), rear and front extension, raising the roof height and provisions of rooflights to facilitate loft conversion following associated demolition works. Relocation of existing outbuilding to the rear.</w:t>
            </w:r>
          </w:p>
          <w:p w14:paraId="3C19EF2B"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Full Planning Application</w:t>
            </w:r>
          </w:p>
        </w:tc>
        <w:tc>
          <w:tcPr>
            <w:tcW w:w="1701" w:type="dxa"/>
            <w:shd w:val="clear" w:color="auto" w:fill="auto"/>
          </w:tcPr>
          <w:p w14:paraId="49F90F19"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51389DD9" w14:textId="77777777" w:rsidTr="00516585">
        <w:trPr>
          <w:trHeight w:val="699"/>
        </w:trPr>
        <w:tc>
          <w:tcPr>
            <w:tcW w:w="1129" w:type="dxa"/>
            <w:shd w:val="clear" w:color="auto" w:fill="auto"/>
            <w:noWrap/>
          </w:tcPr>
          <w:p w14:paraId="0F91C9F1" w14:textId="77777777" w:rsidR="00F11609" w:rsidRPr="006D60F0" w:rsidRDefault="00406EE0" w:rsidP="00516585">
            <w:pPr>
              <w:spacing w:after="0" w:line="240" w:lineRule="auto"/>
              <w:rPr>
                <w:rFonts w:ascii="Arial" w:eastAsia="TimesNewRomanPSMT" w:hAnsi="Arial" w:cs="Arial"/>
                <w:color w:val="00CB65"/>
              </w:rPr>
            </w:pPr>
            <w:hyperlink r:id="rId33" w:history="1">
              <w:r w:rsidR="00F11609" w:rsidRPr="006D60F0">
                <w:rPr>
                  <w:rStyle w:val="Hyperlink"/>
                  <w:rFonts w:ascii="Arial" w:eastAsia="TimesNewRomanPSMT" w:hAnsi="Arial" w:cs="Arial"/>
                </w:rPr>
                <w:t>19/0452</w:t>
              </w:r>
            </w:hyperlink>
          </w:p>
        </w:tc>
        <w:tc>
          <w:tcPr>
            <w:tcW w:w="6521" w:type="dxa"/>
            <w:shd w:val="clear" w:color="auto" w:fill="auto"/>
          </w:tcPr>
          <w:p w14:paraId="66FCCA56"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QUEEN ANNE HOUSE, BRIDGE ROAD, BAGSHOT, GU19 5AT</w:t>
            </w:r>
          </w:p>
          <w:p w14:paraId="0AEB3065"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Erection of detached two </w:t>
            </w:r>
            <w:proofErr w:type="gramStart"/>
            <w:r w:rsidRPr="006D60F0">
              <w:rPr>
                <w:rFonts w:ascii="Arial" w:eastAsia="TimesNewRomanPSMT" w:hAnsi="Arial" w:cs="Arial"/>
              </w:rPr>
              <w:t>storey</w:t>
            </w:r>
            <w:proofErr w:type="gramEnd"/>
            <w:r w:rsidRPr="006D60F0">
              <w:rPr>
                <w:rFonts w:ascii="Arial" w:eastAsia="TimesNewRomanPSMT" w:hAnsi="Arial" w:cs="Arial"/>
              </w:rPr>
              <w:t xml:space="preserve"> building with roof accommodation to provide 6 no. flats with associated parking, landscaping, cycle storage and refuse storage</w:t>
            </w:r>
            <w:r>
              <w:rPr>
                <w:rFonts w:ascii="Arial" w:eastAsia="TimesNewRomanPSMT" w:hAnsi="Arial" w:cs="Arial"/>
              </w:rPr>
              <w:t xml:space="preserve"> </w:t>
            </w:r>
            <w:r w:rsidRPr="006D60F0">
              <w:rPr>
                <w:rFonts w:ascii="Arial" w:eastAsia="TimesNewRomanPSMT" w:hAnsi="Arial" w:cs="Arial"/>
              </w:rPr>
              <w:t>compound.</w:t>
            </w:r>
          </w:p>
          <w:p w14:paraId="7BAC3C6C"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Full Planning Application</w:t>
            </w:r>
          </w:p>
        </w:tc>
        <w:tc>
          <w:tcPr>
            <w:tcW w:w="1701" w:type="dxa"/>
            <w:shd w:val="clear" w:color="auto" w:fill="auto"/>
          </w:tcPr>
          <w:p w14:paraId="1997021C"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4B5D7BE6" w14:textId="77777777" w:rsidTr="00516585">
        <w:trPr>
          <w:trHeight w:val="699"/>
        </w:trPr>
        <w:tc>
          <w:tcPr>
            <w:tcW w:w="1129" w:type="dxa"/>
            <w:shd w:val="clear" w:color="auto" w:fill="auto"/>
            <w:noWrap/>
          </w:tcPr>
          <w:p w14:paraId="040C7816" w14:textId="77777777" w:rsidR="00F11609" w:rsidRPr="006D60F0" w:rsidRDefault="00406EE0" w:rsidP="00516585">
            <w:pPr>
              <w:spacing w:after="0" w:line="240" w:lineRule="auto"/>
              <w:rPr>
                <w:rFonts w:ascii="Arial" w:eastAsia="TimesNewRomanPSMT" w:hAnsi="Arial" w:cs="Arial"/>
                <w:color w:val="00CB65"/>
              </w:rPr>
            </w:pPr>
            <w:hyperlink r:id="rId34" w:history="1">
              <w:r w:rsidR="00F11609" w:rsidRPr="00D2758E">
                <w:rPr>
                  <w:rStyle w:val="Hyperlink"/>
                  <w:rFonts w:ascii="Arial" w:eastAsia="TimesNewRomanPSMT" w:hAnsi="Arial" w:cs="Arial"/>
                </w:rPr>
                <w:t>19/0480</w:t>
              </w:r>
            </w:hyperlink>
          </w:p>
        </w:tc>
        <w:tc>
          <w:tcPr>
            <w:tcW w:w="6521" w:type="dxa"/>
            <w:shd w:val="clear" w:color="auto" w:fill="auto"/>
          </w:tcPr>
          <w:p w14:paraId="6D6786D5"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GROUND FLOOR, 7 TANNERS YARD, LONDON ROAD, BAGSHOT, GU19 5HD</w:t>
            </w:r>
          </w:p>
          <w:p w14:paraId="37AC84FA"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Change of use from B1 (office) to D1 (physiotherapy treatments and </w:t>
            </w:r>
            <w:proofErr w:type="spellStart"/>
            <w:r w:rsidRPr="006D60F0">
              <w:rPr>
                <w:rFonts w:ascii="Arial" w:eastAsia="TimesNewRomanPSMT" w:hAnsi="Arial" w:cs="Arial"/>
              </w:rPr>
              <w:t>pilates</w:t>
            </w:r>
            <w:proofErr w:type="spellEnd"/>
            <w:r w:rsidRPr="006D60F0">
              <w:rPr>
                <w:rFonts w:ascii="Arial" w:eastAsia="TimesNewRomanPSMT" w:hAnsi="Arial" w:cs="Arial"/>
              </w:rPr>
              <w:t>).</w:t>
            </w:r>
          </w:p>
          <w:p w14:paraId="70763E5D"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Full Planning Application</w:t>
            </w:r>
          </w:p>
        </w:tc>
        <w:tc>
          <w:tcPr>
            <w:tcW w:w="1701" w:type="dxa"/>
            <w:shd w:val="clear" w:color="auto" w:fill="auto"/>
          </w:tcPr>
          <w:p w14:paraId="034363EF"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20F25453" w14:textId="77777777" w:rsidTr="00516585">
        <w:trPr>
          <w:trHeight w:val="699"/>
        </w:trPr>
        <w:tc>
          <w:tcPr>
            <w:tcW w:w="1129" w:type="dxa"/>
            <w:shd w:val="clear" w:color="auto" w:fill="auto"/>
            <w:noWrap/>
          </w:tcPr>
          <w:p w14:paraId="5C67099C" w14:textId="77777777" w:rsidR="00F11609" w:rsidRPr="006D60F0" w:rsidRDefault="00406EE0" w:rsidP="00516585">
            <w:pPr>
              <w:spacing w:after="0" w:line="240" w:lineRule="auto"/>
              <w:rPr>
                <w:rFonts w:ascii="Arial" w:eastAsia="TimesNewRomanPSMT" w:hAnsi="Arial" w:cs="Arial"/>
                <w:color w:val="00CB65"/>
              </w:rPr>
            </w:pPr>
            <w:hyperlink r:id="rId35" w:history="1">
              <w:r w:rsidR="00F11609" w:rsidRPr="00D2758E">
                <w:rPr>
                  <w:rStyle w:val="Hyperlink"/>
                  <w:rFonts w:ascii="Arial" w:eastAsia="TimesNewRomanPSMT" w:hAnsi="Arial" w:cs="Arial"/>
                </w:rPr>
                <w:t>19/0467</w:t>
              </w:r>
            </w:hyperlink>
          </w:p>
        </w:tc>
        <w:tc>
          <w:tcPr>
            <w:tcW w:w="6521" w:type="dxa"/>
            <w:shd w:val="clear" w:color="auto" w:fill="auto"/>
          </w:tcPr>
          <w:p w14:paraId="77E89B75"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b/>
                <w:bCs/>
              </w:rPr>
              <w:t>POND COTTAGE, CHERTSEY ROAD, WINDLESHAM, GU20 6HT</w:t>
            </w:r>
          </w:p>
          <w:p w14:paraId="31A0C606" w14:textId="77777777" w:rsidR="00F11609" w:rsidRPr="006D60F0" w:rsidRDefault="00F11609" w:rsidP="00516585">
            <w:pPr>
              <w:autoSpaceDE w:val="0"/>
              <w:autoSpaceDN w:val="0"/>
              <w:adjustRightInd w:val="0"/>
              <w:spacing w:after="0" w:line="240" w:lineRule="auto"/>
              <w:rPr>
                <w:rFonts w:ascii="Arial" w:eastAsia="TimesNewRomanPSMT" w:hAnsi="Arial" w:cs="Arial"/>
              </w:rPr>
            </w:pPr>
            <w:r w:rsidRPr="006D60F0">
              <w:rPr>
                <w:rFonts w:ascii="Arial" w:eastAsia="TimesNewRomanPSMT" w:hAnsi="Arial" w:cs="Arial"/>
              </w:rPr>
              <w:t xml:space="preserve">Erection of a </w:t>
            </w:r>
            <w:proofErr w:type="gramStart"/>
            <w:r w:rsidRPr="006D60F0">
              <w:rPr>
                <w:rFonts w:ascii="Arial" w:eastAsia="TimesNewRomanPSMT" w:hAnsi="Arial" w:cs="Arial"/>
              </w:rPr>
              <w:t>five bedroom</w:t>
            </w:r>
            <w:proofErr w:type="gramEnd"/>
            <w:r w:rsidRPr="006D60F0">
              <w:rPr>
                <w:rFonts w:ascii="Arial" w:eastAsia="TimesNewRomanPSMT" w:hAnsi="Arial" w:cs="Arial"/>
              </w:rPr>
              <w:t xml:space="preserve"> dwelling house with attached double garage following the demolition of </w:t>
            </w:r>
            <w:proofErr w:type="spellStart"/>
            <w:r w:rsidRPr="006D60F0">
              <w:rPr>
                <w:rFonts w:ascii="Arial" w:eastAsia="TimesNewRomanPSMT" w:hAnsi="Arial" w:cs="Arial"/>
              </w:rPr>
              <w:t>exisitng</w:t>
            </w:r>
            <w:proofErr w:type="spellEnd"/>
            <w:r w:rsidRPr="006D60F0">
              <w:rPr>
                <w:rFonts w:ascii="Arial" w:eastAsia="TimesNewRomanPSMT" w:hAnsi="Arial" w:cs="Arial"/>
              </w:rPr>
              <w:t xml:space="preserve"> dwelling.</w:t>
            </w:r>
          </w:p>
          <w:p w14:paraId="7FD9AB05"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r w:rsidRPr="006D60F0">
              <w:rPr>
                <w:rFonts w:ascii="Arial" w:eastAsia="TimesNewRomanPSMT" w:hAnsi="Arial" w:cs="Arial"/>
              </w:rPr>
              <w:t>Full Planning Application</w:t>
            </w:r>
          </w:p>
        </w:tc>
        <w:tc>
          <w:tcPr>
            <w:tcW w:w="1701" w:type="dxa"/>
            <w:shd w:val="clear" w:color="auto" w:fill="auto"/>
          </w:tcPr>
          <w:p w14:paraId="5C82CCA9" w14:textId="77777777" w:rsidR="00F11609" w:rsidRPr="006D60F0" w:rsidRDefault="00F11609" w:rsidP="00516585">
            <w:pPr>
              <w:spacing w:after="0" w:line="240" w:lineRule="auto"/>
              <w:jc w:val="center"/>
              <w:rPr>
                <w:rFonts w:ascii="Arial" w:eastAsia="Times New Roman" w:hAnsi="Arial" w:cs="Arial"/>
                <w:i/>
                <w:iCs/>
                <w:color w:val="000000"/>
                <w:lang w:eastAsia="en-GB"/>
              </w:rPr>
            </w:pPr>
            <w:r w:rsidRPr="006D60F0">
              <w:rPr>
                <w:rFonts w:ascii="Arial" w:eastAsia="Times New Roman" w:hAnsi="Arial" w:cs="Arial"/>
                <w:i/>
                <w:iCs/>
                <w:color w:val="000000"/>
                <w:lang w:eastAsia="en-GB"/>
              </w:rPr>
              <w:t>FPA</w:t>
            </w:r>
          </w:p>
        </w:tc>
      </w:tr>
      <w:tr w:rsidR="00F11609" w:rsidRPr="00B202D1" w14:paraId="432805F7" w14:textId="77777777" w:rsidTr="00516585">
        <w:trPr>
          <w:trHeight w:val="699"/>
        </w:trPr>
        <w:tc>
          <w:tcPr>
            <w:tcW w:w="1129" w:type="dxa"/>
            <w:shd w:val="clear" w:color="auto" w:fill="auto"/>
            <w:noWrap/>
          </w:tcPr>
          <w:p w14:paraId="0B99C155" w14:textId="77777777" w:rsidR="00F11609" w:rsidRPr="006D60F0" w:rsidRDefault="00406EE0" w:rsidP="00516585">
            <w:pPr>
              <w:spacing w:after="0" w:line="240" w:lineRule="auto"/>
              <w:rPr>
                <w:rFonts w:ascii="Arial" w:eastAsia="TimesNewRomanPSMT" w:hAnsi="Arial" w:cs="Arial"/>
                <w:color w:val="00CB65"/>
              </w:rPr>
            </w:pPr>
            <w:hyperlink r:id="rId36" w:history="1">
              <w:r w:rsidR="00F11609" w:rsidRPr="00D2758E">
                <w:rPr>
                  <w:rStyle w:val="Hyperlink"/>
                  <w:rFonts w:ascii="Arial" w:hAnsi="Arial" w:cs="Arial"/>
                  <w:b/>
                  <w:bCs/>
                </w:rPr>
                <w:t>17/0889/3</w:t>
              </w:r>
            </w:hyperlink>
          </w:p>
        </w:tc>
        <w:tc>
          <w:tcPr>
            <w:tcW w:w="6521" w:type="dxa"/>
            <w:shd w:val="clear" w:color="auto" w:fill="auto"/>
          </w:tcPr>
          <w:p w14:paraId="249A90CE" w14:textId="77777777" w:rsidR="00F11609" w:rsidRPr="006D60F0" w:rsidRDefault="00F11609" w:rsidP="00516585">
            <w:pPr>
              <w:autoSpaceDE w:val="0"/>
              <w:autoSpaceDN w:val="0"/>
              <w:adjustRightInd w:val="0"/>
              <w:spacing w:after="0" w:line="240" w:lineRule="auto"/>
              <w:rPr>
                <w:rFonts w:ascii="Arial" w:hAnsi="Arial" w:cs="Arial"/>
              </w:rPr>
            </w:pPr>
            <w:r w:rsidRPr="006D60F0">
              <w:rPr>
                <w:rFonts w:ascii="Arial" w:hAnsi="Arial" w:cs="Arial"/>
              </w:rPr>
              <w:t>LAND ADJACENT TO 1 WHITMOOR ROAD, BAGSHOT, GU19 5QE</w:t>
            </w:r>
          </w:p>
          <w:p w14:paraId="58B1E7C8" w14:textId="77777777" w:rsidR="00F11609" w:rsidRPr="006D60F0" w:rsidRDefault="00F11609" w:rsidP="00516585">
            <w:pPr>
              <w:autoSpaceDE w:val="0"/>
              <w:autoSpaceDN w:val="0"/>
              <w:adjustRightInd w:val="0"/>
              <w:spacing w:after="0" w:line="240" w:lineRule="auto"/>
              <w:rPr>
                <w:rFonts w:ascii="Arial" w:hAnsi="Arial" w:cs="Arial"/>
              </w:rPr>
            </w:pPr>
            <w:r w:rsidRPr="006D60F0">
              <w:rPr>
                <w:rFonts w:ascii="Arial" w:hAnsi="Arial" w:cs="Arial"/>
              </w:rPr>
              <w:t>A non-material amendment pursuant to planning permission SU/17/0889</w:t>
            </w:r>
            <w:r>
              <w:rPr>
                <w:rFonts w:ascii="Arial" w:hAnsi="Arial" w:cs="Arial"/>
              </w:rPr>
              <w:t xml:space="preserve"> </w:t>
            </w:r>
            <w:r w:rsidRPr="006D60F0">
              <w:rPr>
                <w:rFonts w:ascii="Arial" w:hAnsi="Arial" w:cs="Arial"/>
              </w:rPr>
              <w:t>(relating to the Erection of 16no. residential dwellings with associated car and</w:t>
            </w:r>
            <w:r>
              <w:rPr>
                <w:rFonts w:ascii="Arial" w:hAnsi="Arial" w:cs="Arial"/>
              </w:rPr>
              <w:t xml:space="preserve"> </w:t>
            </w:r>
            <w:r w:rsidRPr="006D60F0">
              <w:rPr>
                <w:rFonts w:ascii="Arial" w:hAnsi="Arial" w:cs="Arial"/>
              </w:rPr>
              <w:t xml:space="preserve">cycle parking and landscaping with access from </w:t>
            </w:r>
            <w:proofErr w:type="spellStart"/>
            <w:r w:rsidRPr="006D60F0">
              <w:rPr>
                <w:rFonts w:ascii="Arial" w:hAnsi="Arial" w:cs="Arial"/>
              </w:rPr>
              <w:t>Whitmoor</w:t>
            </w:r>
            <w:proofErr w:type="spellEnd"/>
            <w:r w:rsidRPr="006D60F0">
              <w:rPr>
                <w:rFonts w:ascii="Arial" w:hAnsi="Arial" w:cs="Arial"/>
              </w:rPr>
              <w:t xml:space="preserve"> Road.) to allow</w:t>
            </w:r>
            <w:r>
              <w:rPr>
                <w:rFonts w:ascii="Arial" w:hAnsi="Arial" w:cs="Arial"/>
              </w:rPr>
              <w:t xml:space="preserve"> </w:t>
            </w:r>
            <w:r w:rsidRPr="006D60F0">
              <w:rPr>
                <w:rFonts w:ascii="Arial" w:hAnsi="Arial" w:cs="Arial"/>
              </w:rPr>
              <w:t>revisions to the application site boundary (to remove a narrow portion at the flank</w:t>
            </w:r>
            <w:r>
              <w:rPr>
                <w:rFonts w:ascii="Arial" w:hAnsi="Arial" w:cs="Arial"/>
              </w:rPr>
              <w:t xml:space="preserve"> </w:t>
            </w:r>
            <w:r w:rsidRPr="006D60F0">
              <w:rPr>
                <w:rFonts w:ascii="Arial" w:hAnsi="Arial" w:cs="Arial"/>
              </w:rPr>
              <w:t xml:space="preserve">boundary into 1 </w:t>
            </w:r>
            <w:proofErr w:type="spellStart"/>
            <w:r w:rsidRPr="006D60F0">
              <w:rPr>
                <w:rFonts w:ascii="Arial" w:hAnsi="Arial" w:cs="Arial"/>
              </w:rPr>
              <w:t>Whitmoor</w:t>
            </w:r>
            <w:proofErr w:type="spellEnd"/>
            <w:r w:rsidRPr="006D60F0">
              <w:rPr>
                <w:rFonts w:ascii="Arial" w:hAnsi="Arial" w:cs="Arial"/>
              </w:rPr>
              <w:t xml:space="preserve"> Road and corresponding amendments to the layout</w:t>
            </w:r>
            <w:r>
              <w:rPr>
                <w:rFonts w:ascii="Arial" w:hAnsi="Arial" w:cs="Arial"/>
              </w:rPr>
              <w:t xml:space="preserve"> </w:t>
            </w:r>
            <w:r w:rsidRPr="006D60F0">
              <w:rPr>
                <w:rFonts w:ascii="Arial" w:hAnsi="Arial" w:cs="Arial"/>
              </w:rPr>
              <w:t xml:space="preserve">including a reposition of plots 1 &amp; 2, and access into </w:t>
            </w:r>
            <w:proofErr w:type="spellStart"/>
            <w:r w:rsidRPr="006D60F0">
              <w:rPr>
                <w:rFonts w:ascii="Arial" w:hAnsi="Arial" w:cs="Arial"/>
              </w:rPr>
              <w:t>Whitmoor</w:t>
            </w:r>
            <w:proofErr w:type="spellEnd"/>
            <w:r w:rsidRPr="006D60F0">
              <w:rPr>
                <w:rFonts w:ascii="Arial" w:hAnsi="Arial" w:cs="Arial"/>
              </w:rPr>
              <w:t xml:space="preserve"> Road) as well</w:t>
            </w:r>
            <w:r>
              <w:rPr>
                <w:rFonts w:ascii="Arial" w:hAnsi="Arial" w:cs="Arial"/>
              </w:rPr>
              <w:t xml:space="preserve"> </w:t>
            </w:r>
            <w:r w:rsidRPr="006D60F0">
              <w:rPr>
                <w:rFonts w:ascii="Arial" w:hAnsi="Arial" w:cs="Arial"/>
              </w:rPr>
              <w:t>as the gap between the dwelling for plot 8 and the north east boundary.</w:t>
            </w:r>
          </w:p>
          <w:p w14:paraId="3C15BF4B" w14:textId="77777777" w:rsidR="00F11609" w:rsidRPr="006D60F0" w:rsidRDefault="00F11609" w:rsidP="00516585">
            <w:pPr>
              <w:autoSpaceDE w:val="0"/>
              <w:autoSpaceDN w:val="0"/>
              <w:adjustRightInd w:val="0"/>
              <w:spacing w:after="0" w:line="240" w:lineRule="auto"/>
              <w:rPr>
                <w:rFonts w:ascii="Arial" w:eastAsia="TimesNewRomanPSMT" w:hAnsi="Arial" w:cs="Arial"/>
                <w:b/>
                <w:bCs/>
              </w:rPr>
            </w:pPr>
            <w:proofErr w:type="gramStart"/>
            <w:r w:rsidRPr="006D60F0">
              <w:rPr>
                <w:rFonts w:ascii="Arial" w:hAnsi="Arial" w:cs="Arial"/>
              </w:rPr>
              <w:t>Non Material</w:t>
            </w:r>
            <w:proofErr w:type="gramEnd"/>
            <w:r w:rsidRPr="006D60F0">
              <w:rPr>
                <w:rFonts w:ascii="Arial" w:hAnsi="Arial" w:cs="Arial"/>
              </w:rPr>
              <w:t xml:space="preserve"> Amendment</w:t>
            </w:r>
          </w:p>
        </w:tc>
        <w:tc>
          <w:tcPr>
            <w:tcW w:w="1701" w:type="dxa"/>
            <w:shd w:val="clear" w:color="auto" w:fill="auto"/>
          </w:tcPr>
          <w:p w14:paraId="29587FB5" w14:textId="77777777" w:rsidR="00F11609" w:rsidRPr="006D60F0" w:rsidRDefault="00F11609" w:rsidP="00516585">
            <w:pPr>
              <w:spacing w:after="0" w:line="240" w:lineRule="auto"/>
              <w:jc w:val="center"/>
              <w:rPr>
                <w:rFonts w:ascii="Arial" w:eastAsia="Times New Roman" w:hAnsi="Arial" w:cs="Arial"/>
                <w:i/>
                <w:iCs/>
                <w:color w:val="000000"/>
                <w:lang w:eastAsia="en-GB"/>
              </w:rPr>
            </w:pPr>
            <w:proofErr w:type="gramStart"/>
            <w:r w:rsidRPr="006D60F0">
              <w:rPr>
                <w:rFonts w:ascii="Arial" w:hAnsi="Arial" w:cs="Arial"/>
                <w:i/>
                <w:iCs/>
              </w:rPr>
              <w:t>Non Material</w:t>
            </w:r>
            <w:proofErr w:type="gramEnd"/>
            <w:r w:rsidRPr="006D60F0">
              <w:rPr>
                <w:rFonts w:ascii="Arial" w:hAnsi="Arial" w:cs="Arial"/>
                <w:i/>
                <w:iCs/>
              </w:rPr>
              <w:t xml:space="preserve"> Amendment</w:t>
            </w:r>
          </w:p>
        </w:tc>
      </w:tr>
    </w:tbl>
    <w:p w14:paraId="7179ABF2" w14:textId="77777777" w:rsidR="00F11609" w:rsidRPr="00314E9E" w:rsidRDefault="00F11609" w:rsidP="00F11609">
      <w:pPr>
        <w:spacing w:after="0" w:line="240" w:lineRule="auto"/>
        <w:jc w:val="both"/>
        <w:rPr>
          <w:rFonts w:ascii="Arial" w:eastAsia="Times New Roman" w:hAnsi="Arial" w:cs="Arial"/>
          <w:sz w:val="16"/>
          <w:szCs w:val="16"/>
        </w:rPr>
      </w:pPr>
    </w:p>
    <w:p w14:paraId="63C64D3C" w14:textId="77777777" w:rsidR="00F11609" w:rsidRDefault="00F11609" w:rsidP="00F11609">
      <w:pPr>
        <w:pStyle w:val="ListParagraph"/>
        <w:numPr>
          <w:ilvl w:val="0"/>
          <w:numId w:val="2"/>
        </w:numPr>
        <w:spacing w:after="0"/>
        <w:ind w:left="0"/>
        <w:rPr>
          <w:rFonts w:ascii="Arial" w:eastAsia="Times New Roman" w:hAnsi="Arial" w:cs="Arial"/>
          <w:b/>
          <w:bCs/>
        </w:rPr>
      </w:pPr>
      <w:r w:rsidRPr="584C601C">
        <w:rPr>
          <w:rFonts w:ascii="Arial" w:eastAsia="Times New Roman" w:hAnsi="Arial" w:cs="Arial"/>
          <w:b/>
          <w:bCs/>
        </w:rPr>
        <w:t>Memorials and Inscriptions</w:t>
      </w:r>
    </w:p>
    <w:p w14:paraId="498DED68" w14:textId="77777777" w:rsidR="00F11609" w:rsidRDefault="00F11609" w:rsidP="00F11609">
      <w:pPr>
        <w:pStyle w:val="ListParagraph"/>
        <w:spacing w:after="0"/>
        <w:ind w:left="0"/>
        <w:rPr>
          <w:rFonts w:ascii="Arial" w:eastAsia="Times New Roman" w:hAnsi="Arial" w:cs="Arial"/>
          <w:b/>
          <w:bCs/>
        </w:rPr>
      </w:pPr>
    </w:p>
    <w:p w14:paraId="64D99D39" w14:textId="77777777" w:rsidR="00F11609" w:rsidRPr="00584858" w:rsidRDefault="00F11609" w:rsidP="00F11609">
      <w:pPr>
        <w:pStyle w:val="ListParagraph"/>
        <w:numPr>
          <w:ilvl w:val="0"/>
          <w:numId w:val="2"/>
        </w:numPr>
        <w:spacing w:after="0"/>
        <w:ind w:left="0"/>
        <w:rPr>
          <w:rFonts w:ascii="Arial" w:eastAsia="Times New Roman" w:hAnsi="Arial" w:cs="Arial"/>
          <w:b/>
          <w:bCs/>
        </w:rPr>
      </w:pPr>
      <w:r w:rsidRPr="584C601C">
        <w:rPr>
          <w:rFonts w:ascii="Arial" w:eastAsia="Times New Roman" w:hAnsi="Arial" w:cs="Arial"/>
          <w:b/>
          <w:bCs/>
        </w:rPr>
        <w:t>Correspondence</w:t>
      </w:r>
    </w:p>
    <w:p w14:paraId="0ED446CF" w14:textId="77777777" w:rsidR="00F11609" w:rsidRDefault="00F11609" w:rsidP="008C08B6">
      <w:pPr>
        <w:spacing w:after="0" w:line="240" w:lineRule="auto"/>
        <w:jc w:val="center"/>
        <w:rPr>
          <w:rFonts w:ascii="Arial" w:hAnsi="Arial" w:cs="Arial"/>
          <w:b/>
          <w:sz w:val="24"/>
          <w:szCs w:val="24"/>
        </w:rPr>
      </w:pPr>
    </w:p>
    <w:p w14:paraId="784E5EAA" w14:textId="77777777" w:rsidR="003C1189" w:rsidRPr="00AB5792" w:rsidRDefault="003C1189" w:rsidP="008C08B6">
      <w:pPr>
        <w:spacing w:after="0" w:line="240" w:lineRule="auto"/>
        <w:jc w:val="center"/>
        <w:rPr>
          <w:rFonts w:ascii="Arial" w:hAnsi="Arial" w:cs="Arial"/>
          <w:b/>
          <w:sz w:val="16"/>
          <w:szCs w:val="16"/>
        </w:rPr>
      </w:pPr>
    </w:p>
    <w:sectPr w:rsidR="003C1189" w:rsidRPr="00AB5792" w:rsidSect="00102A66">
      <w:footerReference w:type="default" r:id="rId37"/>
      <w:pgSz w:w="11906" w:h="16838"/>
      <w:pgMar w:top="1077" w:right="1418" w:bottom="102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2D8B" w14:textId="77777777" w:rsidR="002B30C8" w:rsidRDefault="002B30C8" w:rsidP="00282C84">
      <w:pPr>
        <w:spacing w:after="0" w:line="240" w:lineRule="auto"/>
      </w:pPr>
      <w:r>
        <w:separator/>
      </w:r>
    </w:p>
  </w:endnote>
  <w:endnote w:type="continuationSeparator" w:id="0">
    <w:p w14:paraId="1BCA3160" w14:textId="77777777" w:rsidR="002B30C8" w:rsidRDefault="002B30C8" w:rsidP="0028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62E" w14:textId="77777777" w:rsidR="00282C84" w:rsidRDefault="00282C84">
    <w:pPr>
      <w:pStyle w:val="Footer"/>
    </w:pPr>
    <w:r w:rsidRPr="00282C84">
      <w:t>Acronyms: FPA – full planning application; CPD – Certified Proposed Development; CAA – Consultation adjoining authority; NMA – non material amendment; LBC – listed building consent; ADV – Advert; GPDO – General Permitted Development Order; COEU – Certificate of existing use; APA – Agricultural Prior Approval; REL/MOD – relaxation/modification; SCCR 3 – Surrey County Council Regulation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5246" w14:textId="77777777" w:rsidR="002B30C8" w:rsidRDefault="002B30C8" w:rsidP="00282C84">
      <w:pPr>
        <w:spacing w:after="0" w:line="240" w:lineRule="auto"/>
      </w:pPr>
      <w:r>
        <w:separator/>
      </w:r>
    </w:p>
  </w:footnote>
  <w:footnote w:type="continuationSeparator" w:id="0">
    <w:p w14:paraId="0D29A210" w14:textId="77777777" w:rsidR="002B30C8" w:rsidRDefault="002B30C8" w:rsidP="00282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5B5"/>
    <w:multiLevelType w:val="hybridMultilevel"/>
    <w:tmpl w:val="81202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10397"/>
    <w:multiLevelType w:val="hybridMultilevel"/>
    <w:tmpl w:val="80D255D8"/>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68B363F6"/>
    <w:multiLevelType w:val="hybridMultilevel"/>
    <w:tmpl w:val="F6245366"/>
    <w:lvl w:ilvl="0" w:tplc="3522E2EC">
      <w:start w:val="1"/>
      <w:numFmt w:val="decimal"/>
      <w:lvlText w:val="%1."/>
      <w:lvlJc w:val="left"/>
      <w:pPr>
        <w:ind w:left="360" w:hanging="360"/>
      </w:pPr>
      <w:rPr>
        <w:rFonts w:eastAsiaTheme="minorHAnsi" w:hint="default"/>
        <w:b w:val="0"/>
      </w:rPr>
    </w:lvl>
    <w:lvl w:ilvl="1" w:tplc="08090019">
      <w:start w:val="1"/>
      <w:numFmt w:val="lowerLetter"/>
      <w:lvlText w:val="%2."/>
      <w:lvlJc w:val="left"/>
      <w:pPr>
        <w:ind w:left="540" w:hanging="360"/>
      </w:pPr>
    </w:lvl>
    <w:lvl w:ilvl="2" w:tplc="0809001B">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6C3D3D1E"/>
    <w:multiLevelType w:val="hybridMultilevel"/>
    <w:tmpl w:val="D33E9B1E"/>
    <w:lvl w:ilvl="0" w:tplc="DCC8A34A">
      <w:start w:val="6"/>
      <w:numFmt w:val="decimal"/>
      <w:lvlText w:val="%1."/>
      <w:lvlJc w:val="left"/>
      <w:pPr>
        <w:ind w:left="36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61475"/>
    <w:multiLevelType w:val="hybridMultilevel"/>
    <w:tmpl w:val="81202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D68C1"/>
    <w:multiLevelType w:val="hybridMultilevel"/>
    <w:tmpl w:val="4BE89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1" w:cryptProviderType="rsaAES" w:cryptAlgorithmClass="hash" w:cryptAlgorithmType="typeAny" w:cryptAlgorithmSid="14" w:cryptSpinCount="100000" w:hash="w+P+3h2aH/MM0DnWqGKSOMAi0WUpzipaftkxwabdD6QCdfXL/G500Fo2mROVTdQHeewwY3VRJqYKBmhAWnN/HA==" w:salt="cGyYlDdoyRZlue+KpBELo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352"/>
    <w:rsid w:val="00002D86"/>
    <w:rsid w:val="00005A86"/>
    <w:rsid w:val="00013C6F"/>
    <w:rsid w:val="000149B2"/>
    <w:rsid w:val="00014D0A"/>
    <w:rsid w:val="00023154"/>
    <w:rsid w:val="00025AC4"/>
    <w:rsid w:val="00026A6B"/>
    <w:rsid w:val="000321F9"/>
    <w:rsid w:val="00041E1E"/>
    <w:rsid w:val="000529BA"/>
    <w:rsid w:val="000548F8"/>
    <w:rsid w:val="00062453"/>
    <w:rsid w:val="00062608"/>
    <w:rsid w:val="000676C8"/>
    <w:rsid w:val="00074F9E"/>
    <w:rsid w:val="00076921"/>
    <w:rsid w:val="00086C14"/>
    <w:rsid w:val="0008775F"/>
    <w:rsid w:val="000878AB"/>
    <w:rsid w:val="00092F0E"/>
    <w:rsid w:val="000B2EC5"/>
    <w:rsid w:val="000C1760"/>
    <w:rsid w:val="000C7D1F"/>
    <w:rsid w:val="000E18ED"/>
    <w:rsid w:val="000E2268"/>
    <w:rsid w:val="000E4ADF"/>
    <w:rsid w:val="00102A66"/>
    <w:rsid w:val="00107A3F"/>
    <w:rsid w:val="00123BE7"/>
    <w:rsid w:val="00141A55"/>
    <w:rsid w:val="001559CC"/>
    <w:rsid w:val="001676D8"/>
    <w:rsid w:val="00167DD1"/>
    <w:rsid w:val="001721E6"/>
    <w:rsid w:val="001754C4"/>
    <w:rsid w:val="001763B8"/>
    <w:rsid w:val="00177AE0"/>
    <w:rsid w:val="00184E75"/>
    <w:rsid w:val="00196F6B"/>
    <w:rsid w:val="001B32EF"/>
    <w:rsid w:val="001B4D58"/>
    <w:rsid w:val="001B65C9"/>
    <w:rsid w:val="001C00E2"/>
    <w:rsid w:val="001C0697"/>
    <w:rsid w:val="001C5687"/>
    <w:rsid w:val="001C717C"/>
    <w:rsid w:val="001D4562"/>
    <w:rsid w:val="001E3322"/>
    <w:rsid w:val="001E3A74"/>
    <w:rsid w:val="001E5080"/>
    <w:rsid w:val="001F1AD0"/>
    <w:rsid w:val="001F5447"/>
    <w:rsid w:val="00203901"/>
    <w:rsid w:val="0020561E"/>
    <w:rsid w:val="002127B9"/>
    <w:rsid w:val="00236B6F"/>
    <w:rsid w:val="00246FE8"/>
    <w:rsid w:val="002604AC"/>
    <w:rsid w:val="0026291F"/>
    <w:rsid w:val="00282C84"/>
    <w:rsid w:val="002967A6"/>
    <w:rsid w:val="002B30C8"/>
    <w:rsid w:val="002B6756"/>
    <w:rsid w:val="002D0E64"/>
    <w:rsid w:val="002E1568"/>
    <w:rsid w:val="002E273F"/>
    <w:rsid w:val="002E6F5C"/>
    <w:rsid w:val="00301B0E"/>
    <w:rsid w:val="00301EEA"/>
    <w:rsid w:val="00303320"/>
    <w:rsid w:val="00314E9E"/>
    <w:rsid w:val="00323157"/>
    <w:rsid w:val="0032650B"/>
    <w:rsid w:val="00336D32"/>
    <w:rsid w:val="003412A8"/>
    <w:rsid w:val="0034587F"/>
    <w:rsid w:val="003601E2"/>
    <w:rsid w:val="003735AE"/>
    <w:rsid w:val="0037439B"/>
    <w:rsid w:val="003746CA"/>
    <w:rsid w:val="00377D9F"/>
    <w:rsid w:val="003870F8"/>
    <w:rsid w:val="00392F73"/>
    <w:rsid w:val="0039514F"/>
    <w:rsid w:val="003B0250"/>
    <w:rsid w:val="003B355E"/>
    <w:rsid w:val="003B5089"/>
    <w:rsid w:val="003C1189"/>
    <w:rsid w:val="003C7A19"/>
    <w:rsid w:val="003E52AF"/>
    <w:rsid w:val="003F1081"/>
    <w:rsid w:val="003F61E5"/>
    <w:rsid w:val="00406EE0"/>
    <w:rsid w:val="00423DEB"/>
    <w:rsid w:val="00434E6F"/>
    <w:rsid w:val="00435496"/>
    <w:rsid w:val="004412AF"/>
    <w:rsid w:val="00452518"/>
    <w:rsid w:val="00455DBF"/>
    <w:rsid w:val="00456D2C"/>
    <w:rsid w:val="004721E7"/>
    <w:rsid w:val="00477992"/>
    <w:rsid w:val="00477D56"/>
    <w:rsid w:val="00490194"/>
    <w:rsid w:val="00491762"/>
    <w:rsid w:val="00493906"/>
    <w:rsid w:val="004B1E47"/>
    <w:rsid w:val="004B37FC"/>
    <w:rsid w:val="004C4A83"/>
    <w:rsid w:val="004C7958"/>
    <w:rsid w:val="004D7DF2"/>
    <w:rsid w:val="004E4C45"/>
    <w:rsid w:val="004E7AF1"/>
    <w:rsid w:val="004F35C8"/>
    <w:rsid w:val="004F7031"/>
    <w:rsid w:val="005024DC"/>
    <w:rsid w:val="00511113"/>
    <w:rsid w:val="00517AB2"/>
    <w:rsid w:val="00521EB4"/>
    <w:rsid w:val="00534439"/>
    <w:rsid w:val="0054343A"/>
    <w:rsid w:val="0055321E"/>
    <w:rsid w:val="00553EE8"/>
    <w:rsid w:val="00554C69"/>
    <w:rsid w:val="00560AD7"/>
    <w:rsid w:val="00574105"/>
    <w:rsid w:val="005829E4"/>
    <w:rsid w:val="00584858"/>
    <w:rsid w:val="005C6795"/>
    <w:rsid w:val="005C72C7"/>
    <w:rsid w:val="005D0BF3"/>
    <w:rsid w:val="005E1F3F"/>
    <w:rsid w:val="005E2D5E"/>
    <w:rsid w:val="005E7268"/>
    <w:rsid w:val="005F0A2D"/>
    <w:rsid w:val="005F25E8"/>
    <w:rsid w:val="0060641F"/>
    <w:rsid w:val="00613B2F"/>
    <w:rsid w:val="006216F6"/>
    <w:rsid w:val="00623D44"/>
    <w:rsid w:val="0064411B"/>
    <w:rsid w:val="00684A1D"/>
    <w:rsid w:val="006A5165"/>
    <w:rsid w:val="006D2E88"/>
    <w:rsid w:val="006D60F0"/>
    <w:rsid w:val="006E4A10"/>
    <w:rsid w:val="006E5A9F"/>
    <w:rsid w:val="006F7AA7"/>
    <w:rsid w:val="00710FEC"/>
    <w:rsid w:val="0071587A"/>
    <w:rsid w:val="007317C9"/>
    <w:rsid w:val="00731E8C"/>
    <w:rsid w:val="00750E44"/>
    <w:rsid w:val="00751F0B"/>
    <w:rsid w:val="00756AB7"/>
    <w:rsid w:val="00763455"/>
    <w:rsid w:val="00766E9F"/>
    <w:rsid w:val="0077333F"/>
    <w:rsid w:val="00777F82"/>
    <w:rsid w:val="007963E6"/>
    <w:rsid w:val="007A310F"/>
    <w:rsid w:val="007C51E5"/>
    <w:rsid w:val="007E5DA9"/>
    <w:rsid w:val="007F571F"/>
    <w:rsid w:val="00826517"/>
    <w:rsid w:val="00834325"/>
    <w:rsid w:val="008360A2"/>
    <w:rsid w:val="008379E5"/>
    <w:rsid w:val="008503EF"/>
    <w:rsid w:val="00851BC4"/>
    <w:rsid w:val="00851D7B"/>
    <w:rsid w:val="00860FE0"/>
    <w:rsid w:val="0087102F"/>
    <w:rsid w:val="00874BA3"/>
    <w:rsid w:val="0087659B"/>
    <w:rsid w:val="00895F67"/>
    <w:rsid w:val="008A0981"/>
    <w:rsid w:val="008A66FA"/>
    <w:rsid w:val="008A70B3"/>
    <w:rsid w:val="008A7BED"/>
    <w:rsid w:val="008B2256"/>
    <w:rsid w:val="008B540C"/>
    <w:rsid w:val="008C08B6"/>
    <w:rsid w:val="008C4E48"/>
    <w:rsid w:val="008E04E6"/>
    <w:rsid w:val="008F11B2"/>
    <w:rsid w:val="008F5307"/>
    <w:rsid w:val="008F7F53"/>
    <w:rsid w:val="00904BA0"/>
    <w:rsid w:val="00905882"/>
    <w:rsid w:val="00911972"/>
    <w:rsid w:val="00924E8F"/>
    <w:rsid w:val="00935459"/>
    <w:rsid w:val="00935B5B"/>
    <w:rsid w:val="00952463"/>
    <w:rsid w:val="009636D9"/>
    <w:rsid w:val="009647D6"/>
    <w:rsid w:val="00990BFE"/>
    <w:rsid w:val="009941C2"/>
    <w:rsid w:val="009A21FB"/>
    <w:rsid w:val="009A4291"/>
    <w:rsid w:val="009A53F9"/>
    <w:rsid w:val="009A6C64"/>
    <w:rsid w:val="009C0733"/>
    <w:rsid w:val="009C330A"/>
    <w:rsid w:val="009D15EE"/>
    <w:rsid w:val="009D1F65"/>
    <w:rsid w:val="009F3DCD"/>
    <w:rsid w:val="00A11F21"/>
    <w:rsid w:val="00A17321"/>
    <w:rsid w:val="00A174B0"/>
    <w:rsid w:val="00A214E2"/>
    <w:rsid w:val="00A53257"/>
    <w:rsid w:val="00A7171E"/>
    <w:rsid w:val="00A77C7E"/>
    <w:rsid w:val="00A845D9"/>
    <w:rsid w:val="00A860EE"/>
    <w:rsid w:val="00A9109C"/>
    <w:rsid w:val="00A92F8F"/>
    <w:rsid w:val="00A9385D"/>
    <w:rsid w:val="00AA6716"/>
    <w:rsid w:val="00AB563B"/>
    <w:rsid w:val="00AB5792"/>
    <w:rsid w:val="00AB7F26"/>
    <w:rsid w:val="00AC43A3"/>
    <w:rsid w:val="00AE354A"/>
    <w:rsid w:val="00AF0AC7"/>
    <w:rsid w:val="00AF4DC4"/>
    <w:rsid w:val="00AF54FB"/>
    <w:rsid w:val="00AF6259"/>
    <w:rsid w:val="00B202D1"/>
    <w:rsid w:val="00B35D36"/>
    <w:rsid w:val="00B4506A"/>
    <w:rsid w:val="00B53077"/>
    <w:rsid w:val="00B53CD6"/>
    <w:rsid w:val="00B5681C"/>
    <w:rsid w:val="00B6191D"/>
    <w:rsid w:val="00BB2AF0"/>
    <w:rsid w:val="00BB7850"/>
    <w:rsid w:val="00BD50BC"/>
    <w:rsid w:val="00BD7791"/>
    <w:rsid w:val="00BE18C2"/>
    <w:rsid w:val="00BE1D34"/>
    <w:rsid w:val="00BE58D5"/>
    <w:rsid w:val="00BF5CD3"/>
    <w:rsid w:val="00BF7660"/>
    <w:rsid w:val="00C0645D"/>
    <w:rsid w:val="00C15DA4"/>
    <w:rsid w:val="00C3334D"/>
    <w:rsid w:val="00C35D71"/>
    <w:rsid w:val="00C77115"/>
    <w:rsid w:val="00C90F4F"/>
    <w:rsid w:val="00C97D65"/>
    <w:rsid w:val="00CA585C"/>
    <w:rsid w:val="00CB1D2D"/>
    <w:rsid w:val="00CC1E51"/>
    <w:rsid w:val="00CE192D"/>
    <w:rsid w:val="00CE6DAA"/>
    <w:rsid w:val="00CF30A1"/>
    <w:rsid w:val="00D02076"/>
    <w:rsid w:val="00D15506"/>
    <w:rsid w:val="00D2758E"/>
    <w:rsid w:val="00D442CE"/>
    <w:rsid w:val="00D60473"/>
    <w:rsid w:val="00D618AF"/>
    <w:rsid w:val="00D63C29"/>
    <w:rsid w:val="00D86666"/>
    <w:rsid w:val="00D87789"/>
    <w:rsid w:val="00D909B5"/>
    <w:rsid w:val="00DA5D15"/>
    <w:rsid w:val="00DB5347"/>
    <w:rsid w:val="00DC1627"/>
    <w:rsid w:val="00DC4B63"/>
    <w:rsid w:val="00DE3F76"/>
    <w:rsid w:val="00E02BD6"/>
    <w:rsid w:val="00E143B5"/>
    <w:rsid w:val="00E20F84"/>
    <w:rsid w:val="00E243EF"/>
    <w:rsid w:val="00E31B3A"/>
    <w:rsid w:val="00E35B81"/>
    <w:rsid w:val="00E5033F"/>
    <w:rsid w:val="00E57167"/>
    <w:rsid w:val="00E57DCF"/>
    <w:rsid w:val="00E60DB4"/>
    <w:rsid w:val="00E64715"/>
    <w:rsid w:val="00E71676"/>
    <w:rsid w:val="00E72517"/>
    <w:rsid w:val="00E920E6"/>
    <w:rsid w:val="00E9237C"/>
    <w:rsid w:val="00E95E9F"/>
    <w:rsid w:val="00E9600C"/>
    <w:rsid w:val="00EA0705"/>
    <w:rsid w:val="00EA17DC"/>
    <w:rsid w:val="00EA790C"/>
    <w:rsid w:val="00EB4352"/>
    <w:rsid w:val="00EB6DE1"/>
    <w:rsid w:val="00ED3022"/>
    <w:rsid w:val="00ED3327"/>
    <w:rsid w:val="00ED6DE0"/>
    <w:rsid w:val="00EF2D5D"/>
    <w:rsid w:val="00F11609"/>
    <w:rsid w:val="00F14081"/>
    <w:rsid w:val="00F15CB4"/>
    <w:rsid w:val="00F353F2"/>
    <w:rsid w:val="00F44486"/>
    <w:rsid w:val="00F558F3"/>
    <w:rsid w:val="00F66749"/>
    <w:rsid w:val="00F710AF"/>
    <w:rsid w:val="00F73CCC"/>
    <w:rsid w:val="00F77127"/>
    <w:rsid w:val="00F81F43"/>
    <w:rsid w:val="00F9429B"/>
    <w:rsid w:val="00FA0710"/>
    <w:rsid w:val="00FA40F6"/>
    <w:rsid w:val="00FB3338"/>
    <w:rsid w:val="00FB566A"/>
    <w:rsid w:val="00FD6C58"/>
    <w:rsid w:val="00FD7C09"/>
    <w:rsid w:val="00FE72E7"/>
    <w:rsid w:val="00FF043C"/>
    <w:rsid w:val="584C601C"/>
    <w:rsid w:val="6C229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54C049"/>
  <w15:docId w15:val="{353423D5-4D0A-486C-B2A9-BE28CFBE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52"/>
    <w:rPr>
      <w:rFonts w:ascii="Tahoma" w:hAnsi="Tahoma" w:cs="Tahoma"/>
      <w:sz w:val="16"/>
      <w:szCs w:val="16"/>
    </w:rPr>
  </w:style>
  <w:style w:type="table" w:styleId="TableGrid">
    <w:name w:val="Table Grid"/>
    <w:basedOn w:val="TableNormal"/>
    <w:uiPriority w:val="59"/>
    <w:rsid w:val="0085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D7B"/>
    <w:rPr>
      <w:color w:val="0000FF" w:themeColor="hyperlink"/>
      <w:u w:val="single"/>
    </w:rPr>
  </w:style>
  <w:style w:type="paragraph" w:styleId="ListParagraph">
    <w:name w:val="List Paragraph"/>
    <w:basedOn w:val="Normal"/>
    <w:uiPriority w:val="34"/>
    <w:qFormat/>
    <w:rsid w:val="006E5A9F"/>
    <w:pPr>
      <w:ind w:left="720"/>
      <w:contextualSpacing/>
    </w:pPr>
  </w:style>
  <w:style w:type="paragraph" w:customStyle="1" w:styleId="Default">
    <w:name w:val="Default"/>
    <w:rsid w:val="00AF0AC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8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C84"/>
  </w:style>
  <w:style w:type="paragraph" w:styleId="Footer">
    <w:name w:val="footer"/>
    <w:basedOn w:val="Normal"/>
    <w:link w:val="FooterChar"/>
    <w:uiPriority w:val="99"/>
    <w:unhideWhenUsed/>
    <w:rsid w:val="0028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C84"/>
  </w:style>
  <w:style w:type="character" w:customStyle="1" w:styleId="font61">
    <w:name w:val="font61"/>
    <w:basedOn w:val="DefaultParagraphFont"/>
    <w:rsid w:val="00F710AF"/>
    <w:rPr>
      <w:rFonts w:ascii="Calibri" w:hAnsi="Calibri" w:cs="Calibri" w:hint="default"/>
      <w:b/>
      <w:bCs/>
      <w:i w:val="0"/>
      <w:iCs w:val="0"/>
      <w:strike w:val="0"/>
      <w:dstrike w:val="0"/>
      <w:color w:val="000000"/>
      <w:sz w:val="24"/>
      <w:szCs w:val="24"/>
      <w:u w:val="none"/>
      <w:effect w:val="none"/>
    </w:rPr>
  </w:style>
  <w:style w:type="character" w:customStyle="1" w:styleId="font71">
    <w:name w:val="font71"/>
    <w:basedOn w:val="DefaultParagraphFont"/>
    <w:rsid w:val="00F710AF"/>
    <w:rPr>
      <w:rFonts w:ascii="Calibri" w:hAnsi="Calibri" w:cs="Calibri" w:hint="default"/>
      <w:b w:val="0"/>
      <w:bCs w:val="0"/>
      <w:i w:val="0"/>
      <w:iCs w:val="0"/>
      <w:strike w:val="0"/>
      <w:dstrike w:val="0"/>
      <w:color w:val="000000"/>
      <w:sz w:val="24"/>
      <w:szCs w:val="24"/>
      <w:u w:val="none"/>
      <w:effect w:val="none"/>
    </w:rPr>
  </w:style>
  <w:style w:type="character" w:styleId="UnresolvedMention">
    <w:name w:val="Unresolved Mention"/>
    <w:basedOn w:val="DefaultParagraphFont"/>
    <w:uiPriority w:val="99"/>
    <w:semiHidden/>
    <w:unhideWhenUsed/>
    <w:rsid w:val="00E95E9F"/>
    <w:rPr>
      <w:color w:val="605E5C"/>
      <w:shd w:val="clear" w:color="auto" w:fill="E1DFDD"/>
    </w:rPr>
  </w:style>
  <w:style w:type="character" w:styleId="FollowedHyperlink">
    <w:name w:val="FollowedHyperlink"/>
    <w:basedOn w:val="DefaultParagraphFont"/>
    <w:uiPriority w:val="99"/>
    <w:semiHidden/>
    <w:unhideWhenUsed/>
    <w:rsid w:val="000321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7567">
      <w:bodyDiv w:val="1"/>
      <w:marLeft w:val="0"/>
      <w:marRight w:val="0"/>
      <w:marTop w:val="0"/>
      <w:marBottom w:val="0"/>
      <w:divBdr>
        <w:top w:val="none" w:sz="0" w:space="0" w:color="auto"/>
        <w:left w:val="none" w:sz="0" w:space="0" w:color="auto"/>
        <w:bottom w:val="none" w:sz="0" w:space="0" w:color="auto"/>
        <w:right w:val="none" w:sz="0" w:space="0" w:color="auto"/>
      </w:divBdr>
    </w:div>
    <w:div w:id="122819700">
      <w:bodyDiv w:val="1"/>
      <w:marLeft w:val="0"/>
      <w:marRight w:val="0"/>
      <w:marTop w:val="0"/>
      <w:marBottom w:val="0"/>
      <w:divBdr>
        <w:top w:val="none" w:sz="0" w:space="0" w:color="auto"/>
        <w:left w:val="none" w:sz="0" w:space="0" w:color="auto"/>
        <w:bottom w:val="none" w:sz="0" w:space="0" w:color="auto"/>
        <w:right w:val="none" w:sz="0" w:space="0" w:color="auto"/>
      </w:divBdr>
    </w:div>
    <w:div w:id="178932875">
      <w:bodyDiv w:val="1"/>
      <w:marLeft w:val="0"/>
      <w:marRight w:val="0"/>
      <w:marTop w:val="0"/>
      <w:marBottom w:val="0"/>
      <w:divBdr>
        <w:top w:val="none" w:sz="0" w:space="0" w:color="auto"/>
        <w:left w:val="none" w:sz="0" w:space="0" w:color="auto"/>
        <w:bottom w:val="none" w:sz="0" w:space="0" w:color="auto"/>
        <w:right w:val="none" w:sz="0" w:space="0" w:color="auto"/>
      </w:divBdr>
    </w:div>
    <w:div w:id="258610430">
      <w:bodyDiv w:val="1"/>
      <w:marLeft w:val="0"/>
      <w:marRight w:val="0"/>
      <w:marTop w:val="0"/>
      <w:marBottom w:val="0"/>
      <w:divBdr>
        <w:top w:val="none" w:sz="0" w:space="0" w:color="auto"/>
        <w:left w:val="none" w:sz="0" w:space="0" w:color="auto"/>
        <w:bottom w:val="none" w:sz="0" w:space="0" w:color="auto"/>
        <w:right w:val="none" w:sz="0" w:space="0" w:color="auto"/>
      </w:divBdr>
    </w:div>
    <w:div w:id="287518810">
      <w:bodyDiv w:val="1"/>
      <w:marLeft w:val="0"/>
      <w:marRight w:val="0"/>
      <w:marTop w:val="0"/>
      <w:marBottom w:val="0"/>
      <w:divBdr>
        <w:top w:val="none" w:sz="0" w:space="0" w:color="auto"/>
        <w:left w:val="none" w:sz="0" w:space="0" w:color="auto"/>
        <w:bottom w:val="none" w:sz="0" w:space="0" w:color="auto"/>
        <w:right w:val="none" w:sz="0" w:space="0" w:color="auto"/>
      </w:divBdr>
    </w:div>
    <w:div w:id="534198801">
      <w:bodyDiv w:val="1"/>
      <w:marLeft w:val="0"/>
      <w:marRight w:val="0"/>
      <w:marTop w:val="0"/>
      <w:marBottom w:val="0"/>
      <w:divBdr>
        <w:top w:val="none" w:sz="0" w:space="0" w:color="auto"/>
        <w:left w:val="none" w:sz="0" w:space="0" w:color="auto"/>
        <w:bottom w:val="none" w:sz="0" w:space="0" w:color="auto"/>
        <w:right w:val="none" w:sz="0" w:space="0" w:color="auto"/>
      </w:divBdr>
    </w:div>
    <w:div w:id="560017319">
      <w:bodyDiv w:val="1"/>
      <w:marLeft w:val="0"/>
      <w:marRight w:val="0"/>
      <w:marTop w:val="0"/>
      <w:marBottom w:val="0"/>
      <w:divBdr>
        <w:top w:val="none" w:sz="0" w:space="0" w:color="auto"/>
        <w:left w:val="none" w:sz="0" w:space="0" w:color="auto"/>
        <w:bottom w:val="none" w:sz="0" w:space="0" w:color="auto"/>
        <w:right w:val="none" w:sz="0" w:space="0" w:color="auto"/>
      </w:divBdr>
    </w:div>
    <w:div w:id="567885632">
      <w:bodyDiv w:val="1"/>
      <w:marLeft w:val="0"/>
      <w:marRight w:val="0"/>
      <w:marTop w:val="0"/>
      <w:marBottom w:val="0"/>
      <w:divBdr>
        <w:top w:val="none" w:sz="0" w:space="0" w:color="auto"/>
        <w:left w:val="none" w:sz="0" w:space="0" w:color="auto"/>
        <w:bottom w:val="none" w:sz="0" w:space="0" w:color="auto"/>
        <w:right w:val="none" w:sz="0" w:space="0" w:color="auto"/>
      </w:divBdr>
    </w:div>
    <w:div w:id="631593942">
      <w:bodyDiv w:val="1"/>
      <w:marLeft w:val="0"/>
      <w:marRight w:val="0"/>
      <w:marTop w:val="0"/>
      <w:marBottom w:val="0"/>
      <w:divBdr>
        <w:top w:val="none" w:sz="0" w:space="0" w:color="auto"/>
        <w:left w:val="none" w:sz="0" w:space="0" w:color="auto"/>
        <w:bottom w:val="none" w:sz="0" w:space="0" w:color="auto"/>
        <w:right w:val="none" w:sz="0" w:space="0" w:color="auto"/>
      </w:divBdr>
    </w:div>
    <w:div w:id="654261586">
      <w:bodyDiv w:val="1"/>
      <w:marLeft w:val="0"/>
      <w:marRight w:val="0"/>
      <w:marTop w:val="0"/>
      <w:marBottom w:val="0"/>
      <w:divBdr>
        <w:top w:val="none" w:sz="0" w:space="0" w:color="auto"/>
        <w:left w:val="none" w:sz="0" w:space="0" w:color="auto"/>
        <w:bottom w:val="none" w:sz="0" w:space="0" w:color="auto"/>
        <w:right w:val="none" w:sz="0" w:space="0" w:color="auto"/>
      </w:divBdr>
    </w:div>
    <w:div w:id="691613673">
      <w:bodyDiv w:val="1"/>
      <w:marLeft w:val="0"/>
      <w:marRight w:val="0"/>
      <w:marTop w:val="0"/>
      <w:marBottom w:val="0"/>
      <w:divBdr>
        <w:top w:val="none" w:sz="0" w:space="0" w:color="auto"/>
        <w:left w:val="none" w:sz="0" w:space="0" w:color="auto"/>
        <w:bottom w:val="none" w:sz="0" w:space="0" w:color="auto"/>
        <w:right w:val="none" w:sz="0" w:space="0" w:color="auto"/>
      </w:divBdr>
    </w:div>
    <w:div w:id="693774027">
      <w:bodyDiv w:val="1"/>
      <w:marLeft w:val="0"/>
      <w:marRight w:val="0"/>
      <w:marTop w:val="0"/>
      <w:marBottom w:val="0"/>
      <w:divBdr>
        <w:top w:val="none" w:sz="0" w:space="0" w:color="auto"/>
        <w:left w:val="none" w:sz="0" w:space="0" w:color="auto"/>
        <w:bottom w:val="none" w:sz="0" w:space="0" w:color="auto"/>
        <w:right w:val="none" w:sz="0" w:space="0" w:color="auto"/>
      </w:divBdr>
    </w:div>
    <w:div w:id="718672907">
      <w:bodyDiv w:val="1"/>
      <w:marLeft w:val="0"/>
      <w:marRight w:val="0"/>
      <w:marTop w:val="0"/>
      <w:marBottom w:val="0"/>
      <w:divBdr>
        <w:top w:val="none" w:sz="0" w:space="0" w:color="auto"/>
        <w:left w:val="none" w:sz="0" w:space="0" w:color="auto"/>
        <w:bottom w:val="none" w:sz="0" w:space="0" w:color="auto"/>
        <w:right w:val="none" w:sz="0" w:space="0" w:color="auto"/>
      </w:divBdr>
    </w:div>
    <w:div w:id="745341295">
      <w:bodyDiv w:val="1"/>
      <w:marLeft w:val="0"/>
      <w:marRight w:val="0"/>
      <w:marTop w:val="0"/>
      <w:marBottom w:val="0"/>
      <w:divBdr>
        <w:top w:val="none" w:sz="0" w:space="0" w:color="auto"/>
        <w:left w:val="none" w:sz="0" w:space="0" w:color="auto"/>
        <w:bottom w:val="none" w:sz="0" w:space="0" w:color="auto"/>
        <w:right w:val="none" w:sz="0" w:space="0" w:color="auto"/>
      </w:divBdr>
    </w:div>
    <w:div w:id="759521925">
      <w:bodyDiv w:val="1"/>
      <w:marLeft w:val="0"/>
      <w:marRight w:val="0"/>
      <w:marTop w:val="0"/>
      <w:marBottom w:val="0"/>
      <w:divBdr>
        <w:top w:val="none" w:sz="0" w:space="0" w:color="auto"/>
        <w:left w:val="none" w:sz="0" w:space="0" w:color="auto"/>
        <w:bottom w:val="none" w:sz="0" w:space="0" w:color="auto"/>
        <w:right w:val="none" w:sz="0" w:space="0" w:color="auto"/>
      </w:divBdr>
    </w:div>
    <w:div w:id="809632234">
      <w:bodyDiv w:val="1"/>
      <w:marLeft w:val="0"/>
      <w:marRight w:val="0"/>
      <w:marTop w:val="0"/>
      <w:marBottom w:val="0"/>
      <w:divBdr>
        <w:top w:val="none" w:sz="0" w:space="0" w:color="auto"/>
        <w:left w:val="none" w:sz="0" w:space="0" w:color="auto"/>
        <w:bottom w:val="none" w:sz="0" w:space="0" w:color="auto"/>
        <w:right w:val="none" w:sz="0" w:space="0" w:color="auto"/>
      </w:divBdr>
    </w:div>
    <w:div w:id="855507391">
      <w:bodyDiv w:val="1"/>
      <w:marLeft w:val="0"/>
      <w:marRight w:val="0"/>
      <w:marTop w:val="0"/>
      <w:marBottom w:val="0"/>
      <w:divBdr>
        <w:top w:val="none" w:sz="0" w:space="0" w:color="auto"/>
        <w:left w:val="none" w:sz="0" w:space="0" w:color="auto"/>
        <w:bottom w:val="none" w:sz="0" w:space="0" w:color="auto"/>
        <w:right w:val="none" w:sz="0" w:space="0" w:color="auto"/>
      </w:divBdr>
    </w:div>
    <w:div w:id="887258585">
      <w:bodyDiv w:val="1"/>
      <w:marLeft w:val="0"/>
      <w:marRight w:val="0"/>
      <w:marTop w:val="0"/>
      <w:marBottom w:val="0"/>
      <w:divBdr>
        <w:top w:val="none" w:sz="0" w:space="0" w:color="auto"/>
        <w:left w:val="none" w:sz="0" w:space="0" w:color="auto"/>
        <w:bottom w:val="none" w:sz="0" w:space="0" w:color="auto"/>
        <w:right w:val="none" w:sz="0" w:space="0" w:color="auto"/>
      </w:divBdr>
    </w:div>
    <w:div w:id="1050615163">
      <w:bodyDiv w:val="1"/>
      <w:marLeft w:val="0"/>
      <w:marRight w:val="0"/>
      <w:marTop w:val="0"/>
      <w:marBottom w:val="0"/>
      <w:divBdr>
        <w:top w:val="none" w:sz="0" w:space="0" w:color="auto"/>
        <w:left w:val="none" w:sz="0" w:space="0" w:color="auto"/>
        <w:bottom w:val="none" w:sz="0" w:space="0" w:color="auto"/>
        <w:right w:val="none" w:sz="0" w:space="0" w:color="auto"/>
      </w:divBdr>
    </w:div>
    <w:div w:id="1105854916">
      <w:bodyDiv w:val="1"/>
      <w:marLeft w:val="0"/>
      <w:marRight w:val="0"/>
      <w:marTop w:val="0"/>
      <w:marBottom w:val="0"/>
      <w:divBdr>
        <w:top w:val="none" w:sz="0" w:space="0" w:color="auto"/>
        <w:left w:val="none" w:sz="0" w:space="0" w:color="auto"/>
        <w:bottom w:val="none" w:sz="0" w:space="0" w:color="auto"/>
        <w:right w:val="none" w:sz="0" w:space="0" w:color="auto"/>
      </w:divBdr>
    </w:div>
    <w:div w:id="1152259365">
      <w:bodyDiv w:val="1"/>
      <w:marLeft w:val="0"/>
      <w:marRight w:val="0"/>
      <w:marTop w:val="0"/>
      <w:marBottom w:val="0"/>
      <w:divBdr>
        <w:top w:val="none" w:sz="0" w:space="0" w:color="auto"/>
        <w:left w:val="none" w:sz="0" w:space="0" w:color="auto"/>
        <w:bottom w:val="none" w:sz="0" w:space="0" w:color="auto"/>
        <w:right w:val="none" w:sz="0" w:space="0" w:color="auto"/>
      </w:divBdr>
    </w:div>
    <w:div w:id="1272083976">
      <w:bodyDiv w:val="1"/>
      <w:marLeft w:val="0"/>
      <w:marRight w:val="0"/>
      <w:marTop w:val="0"/>
      <w:marBottom w:val="0"/>
      <w:divBdr>
        <w:top w:val="none" w:sz="0" w:space="0" w:color="auto"/>
        <w:left w:val="none" w:sz="0" w:space="0" w:color="auto"/>
        <w:bottom w:val="none" w:sz="0" w:space="0" w:color="auto"/>
        <w:right w:val="none" w:sz="0" w:space="0" w:color="auto"/>
      </w:divBdr>
    </w:div>
    <w:div w:id="1279410154">
      <w:bodyDiv w:val="1"/>
      <w:marLeft w:val="0"/>
      <w:marRight w:val="0"/>
      <w:marTop w:val="0"/>
      <w:marBottom w:val="0"/>
      <w:divBdr>
        <w:top w:val="none" w:sz="0" w:space="0" w:color="auto"/>
        <w:left w:val="none" w:sz="0" w:space="0" w:color="auto"/>
        <w:bottom w:val="none" w:sz="0" w:space="0" w:color="auto"/>
        <w:right w:val="none" w:sz="0" w:space="0" w:color="auto"/>
      </w:divBdr>
    </w:div>
    <w:div w:id="1353922896">
      <w:bodyDiv w:val="1"/>
      <w:marLeft w:val="0"/>
      <w:marRight w:val="0"/>
      <w:marTop w:val="0"/>
      <w:marBottom w:val="0"/>
      <w:divBdr>
        <w:top w:val="none" w:sz="0" w:space="0" w:color="auto"/>
        <w:left w:val="none" w:sz="0" w:space="0" w:color="auto"/>
        <w:bottom w:val="none" w:sz="0" w:space="0" w:color="auto"/>
        <w:right w:val="none" w:sz="0" w:space="0" w:color="auto"/>
      </w:divBdr>
    </w:div>
    <w:div w:id="1375546213">
      <w:bodyDiv w:val="1"/>
      <w:marLeft w:val="0"/>
      <w:marRight w:val="0"/>
      <w:marTop w:val="0"/>
      <w:marBottom w:val="0"/>
      <w:divBdr>
        <w:top w:val="none" w:sz="0" w:space="0" w:color="auto"/>
        <w:left w:val="none" w:sz="0" w:space="0" w:color="auto"/>
        <w:bottom w:val="none" w:sz="0" w:space="0" w:color="auto"/>
        <w:right w:val="none" w:sz="0" w:space="0" w:color="auto"/>
      </w:divBdr>
    </w:div>
    <w:div w:id="1493335032">
      <w:bodyDiv w:val="1"/>
      <w:marLeft w:val="0"/>
      <w:marRight w:val="0"/>
      <w:marTop w:val="0"/>
      <w:marBottom w:val="0"/>
      <w:divBdr>
        <w:top w:val="none" w:sz="0" w:space="0" w:color="auto"/>
        <w:left w:val="none" w:sz="0" w:space="0" w:color="auto"/>
        <w:bottom w:val="none" w:sz="0" w:space="0" w:color="auto"/>
        <w:right w:val="none" w:sz="0" w:space="0" w:color="auto"/>
      </w:divBdr>
    </w:div>
    <w:div w:id="1498695548">
      <w:bodyDiv w:val="1"/>
      <w:marLeft w:val="0"/>
      <w:marRight w:val="0"/>
      <w:marTop w:val="0"/>
      <w:marBottom w:val="0"/>
      <w:divBdr>
        <w:top w:val="none" w:sz="0" w:space="0" w:color="auto"/>
        <w:left w:val="none" w:sz="0" w:space="0" w:color="auto"/>
        <w:bottom w:val="none" w:sz="0" w:space="0" w:color="auto"/>
        <w:right w:val="none" w:sz="0" w:space="0" w:color="auto"/>
      </w:divBdr>
    </w:div>
    <w:div w:id="1850020101">
      <w:bodyDiv w:val="1"/>
      <w:marLeft w:val="0"/>
      <w:marRight w:val="0"/>
      <w:marTop w:val="0"/>
      <w:marBottom w:val="0"/>
      <w:divBdr>
        <w:top w:val="none" w:sz="0" w:space="0" w:color="auto"/>
        <w:left w:val="none" w:sz="0" w:space="0" w:color="auto"/>
        <w:bottom w:val="none" w:sz="0" w:space="0" w:color="auto"/>
        <w:right w:val="none" w:sz="0" w:space="0" w:color="auto"/>
      </w:divBdr>
    </w:div>
    <w:div w:id="1869953720">
      <w:bodyDiv w:val="1"/>
      <w:marLeft w:val="0"/>
      <w:marRight w:val="0"/>
      <w:marTop w:val="0"/>
      <w:marBottom w:val="0"/>
      <w:divBdr>
        <w:top w:val="none" w:sz="0" w:space="0" w:color="auto"/>
        <w:left w:val="none" w:sz="0" w:space="0" w:color="auto"/>
        <w:bottom w:val="none" w:sz="0" w:space="0" w:color="auto"/>
        <w:right w:val="none" w:sz="0" w:space="0" w:color="auto"/>
      </w:divBdr>
    </w:div>
    <w:div w:id="2013600935">
      <w:bodyDiv w:val="1"/>
      <w:marLeft w:val="0"/>
      <w:marRight w:val="0"/>
      <w:marTop w:val="0"/>
      <w:marBottom w:val="0"/>
      <w:divBdr>
        <w:top w:val="none" w:sz="0" w:space="0" w:color="auto"/>
        <w:left w:val="none" w:sz="0" w:space="0" w:color="auto"/>
        <w:bottom w:val="none" w:sz="0" w:space="0" w:color="auto"/>
        <w:right w:val="none" w:sz="0" w:space="0" w:color="auto"/>
      </w:divBdr>
    </w:div>
    <w:div w:id="2040474886">
      <w:bodyDiv w:val="1"/>
      <w:marLeft w:val="0"/>
      <w:marRight w:val="0"/>
      <w:marTop w:val="0"/>
      <w:marBottom w:val="0"/>
      <w:divBdr>
        <w:top w:val="none" w:sz="0" w:space="0" w:color="auto"/>
        <w:left w:val="none" w:sz="0" w:space="0" w:color="auto"/>
        <w:bottom w:val="none" w:sz="0" w:space="0" w:color="auto"/>
        <w:right w:val="none" w:sz="0" w:space="0" w:color="auto"/>
      </w:divBdr>
    </w:div>
    <w:div w:id="20482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sharemaps.surreyheath.gov.uk/ishare54/custom/planning/?requesttype=parseTemplate&amp;template=DevelopmentControlApplication.tmplt&amp;Filter=%5eSYSTEMKEY%5e=%2738729%27&amp;backurl=custom/planning?" TargetMode="External"/><Relationship Id="rId18" Type="http://schemas.openxmlformats.org/officeDocument/2006/relationships/hyperlink" Target="http://isharemaps.surreyheath.gov.uk/ishare54/custom/planning/?requesttype=parseTemplate&amp;template=DevelopmentControlApplication.tmplt&amp;Filter=%5eSYSTEMKEY%5e=%2738782%27&amp;backurl=custom/planning?" TargetMode="External"/><Relationship Id="rId26" Type="http://schemas.openxmlformats.org/officeDocument/2006/relationships/hyperlink" Target="http://isharemaps.surreyheath.gov.uk/ishare54/custom/planning/?requesttype=parseTemplate&amp;template=DevelopmentControlApplication.tmplt&amp;Filter=%5eSYSTEMKEY%5e=%2738811%27&amp;backurl=custom/plann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isharemaps.surreyheath.gov.uk/ishare54/custom/planning/?requesttype=parseTemplate&amp;template=DevelopmentControlApplication.tmplt&amp;Filter=%5eSYSTEMKEY%5e=%2738497%27&amp;backurl=custom/planning?" TargetMode="External"/><Relationship Id="rId34" Type="http://schemas.openxmlformats.org/officeDocument/2006/relationships/hyperlink" Target="http://isharemaps.surreyheath.gov.uk/ishare54/custom/planning/?requesttype=parseTemplate&amp;template=DevelopmentControlApplication.tmplt&amp;Filter=%5eSYSTEMKEY%5e=%2738835%27&amp;backurl=custom/planning?"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isharemaps.surreyheath.gov.uk/ishare54/custom/planning/?requesttype=parseTemplate&amp;template=DevelopmentControlApplication.tmplt&amp;Filter=%5eSYSTEMKEY%5e=%2738216%27&amp;backurl=custom/planning?" TargetMode="External"/><Relationship Id="rId25" Type="http://schemas.openxmlformats.org/officeDocument/2006/relationships/hyperlink" Target="http://isharemaps.surreyheath.gov.uk/ishare54/custom/planning/?requesttype=parseTemplate&amp;template=DevelopmentControlApplication.tmplt&amp;Filter=%5eSYSTEMKEY%5e=%2738728%27&amp;backurl=custom/planning?" TargetMode="External"/><Relationship Id="rId33" Type="http://schemas.openxmlformats.org/officeDocument/2006/relationships/hyperlink" Target="http://isharemaps.surreyheath.gov.uk/ishare54/custom/planning/?requesttype=parseTemplate&amp;template=DevelopmentControlApplication.tmplt&amp;Filter=%5eSYSTEMKEY%5e=%2738804%27&amp;backurl=custom/plann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sharemaps.surreyheath.gov.uk/ishare54/custom/planning/?requesttype=parseTemplate&amp;template=DevelopmentControlApplication.tmplt&amp;Filter=%5eSYSTEMKEY%5e=%2738605%27&amp;backurl=custom/planning?" TargetMode="External"/><Relationship Id="rId20" Type="http://schemas.openxmlformats.org/officeDocument/2006/relationships/hyperlink" Target="http://isharemaps.surreyheath.gov.uk/ishare54/custom/planning/?requesttype=parseTemplate&amp;template=DevelopmentControlApplication.tmplt&amp;Filter=%5eSYSTEMKEY%5e=%2738612%27&amp;backurl=custom/planning?" TargetMode="External"/><Relationship Id="rId29" Type="http://schemas.openxmlformats.org/officeDocument/2006/relationships/hyperlink" Target="http://isharemaps.surreyheath.gov.uk/ishare54/custom/planning/?requesttype=parseTemplate&amp;template=DevelopmentControlApplication.tmplt&amp;Filter=%5eSYSTEMKEY%5e=%2738803%27&amp;backurl=custom/plan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ndleshampc.gov.uk" TargetMode="External"/><Relationship Id="rId24" Type="http://schemas.openxmlformats.org/officeDocument/2006/relationships/hyperlink" Target="http://isharemaps.surreyheath.gov.uk/ishare54/custom/planning/?requesttype=parseTemplate&amp;template=DevelopmentControlApplication.tmplt&amp;Filter=%5eSYSTEMKEY%5e=%2738779%27&amp;backurl=custom/planning?" TargetMode="External"/><Relationship Id="rId32" Type="http://schemas.openxmlformats.org/officeDocument/2006/relationships/hyperlink" Target="http://isharemaps.surreyheath.gov.uk/ishare54/custom/planning/?requesttype=parseTemplate&amp;template=DevelopmentControlApplication.tmplt&amp;Filter=%5eSYSTEMKEY%5e=%2738751%27&amp;backurl=custom/planning?"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isharemaps.surreyheath.gov.uk/ishare54/custom/planning/?requesttype=parseTemplate&amp;template=DevelopmentControlApplication.tmplt&amp;Filter=%5eSYSTEMKEY%5e=%2738767%27&amp;backurl=custom/planning?" TargetMode="External"/><Relationship Id="rId23" Type="http://schemas.openxmlformats.org/officeDocument/2006/relationships/hyperlink" Target="http://isharemaps.surreyheath.gov.uk/ishare54/custom/planning/?requesttype=parseTemplate&amp;template=DevelopmentControlApplication.tmplt&amp;Filter=%5eSYSTEMKEY%5e=%2738770%27&amp;backurl=custom/planning?" TargetMode="External"/><Relationship Id="rId28" Type="http://schemas.openxmlformats.org/officeDocument/2006/relationships/hyperlink" Target="http://isharemaps.surreyheath.gov.uk/ishare54/custom/planning/?requesttype=parseTemplate&amp;template=DevelopmentControlApplication.tmplt&amp;Filter=%5eSYSTEMKEY%5e=%2738844%27&amp;backurl=custom/planning?" TargetMode="External"/><Relationship Id="rId36" Type="http://schemas.openxmlformats.org/officeDocument/2006/relationships/hyperlink" Target="http://isharemaps.surreyheath.gov.uk/ishare54/custom/planning/?requesttype=parseTemplate&amp;template=DevelopmentControlApplication.tmplt&amp;Filter=%5eSYSTEMKEY%5e=%2738812%27&amp;backurl=custom/planning?" TargetMode="External"/><Relationship Id="rId10" Type="http://schemas.openxmlformats.org/officeDocument/2006/relationships/image" Target="media/image1.png"/><Relationship Id="rId19" Type="http://schemas.openxmlformats.org/officeDocument/2006/relationships/hyperlink" Target="http://isharemaps.surreyheath.gov.uk/ishare54/custom/planning/?requesttype=parseTemplate&amp;template=DevelopmentControlApplication.tmplt&amp;Filter=%5eSYSTEMKEY%5e=%2738753%27&amp;backurl=custom/planning?" TargetMode="External"/><Relationship Id="rId31" Type="http://schemas.openxmlformats.org/officeDocument/2006/relationships/hyperlink" Target="http://isharemaps.surreyheath.gov.uk/ishare54/custom/planning/?requesttype=parseTemplate&amp;template=DevelopmentControlApplication.tmplt&amp;Filter=%5eSYSTEMKEY%5e=%2738845%27&amp;backurl=custom/pla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sharemaps.surreyheath.gov.uk/ishare54/custom/planning/?requesttype=parseTemplate&amp;template=DevelopmentControlApplication.tmplt&amp;Filter=%5eSYSTEMKEY%5e=%2738771%27&amp;backurl=custom/planning?" TargetMode="External"/><Relationship Id="rId22" Type="http://schemas.openxmlformats.org/officeDocument/2006/relationships/hyperlink" Target="http://isharemaps.surreyheath.gov.uk/ishare54/custom/planning/?requesttype=parseTemplate&amp;template=DevelopmentControlApplication.tmplt&amp;Filter=%5eSYSTEMKEY%5e=%2738725%27&amp;backurl=custom/planning?" TargetMode="External"/><Relationship Id="rId27" Type="http://schemas.openxmlformats.org/officeDocument/2006/relationships/hyperlink" Target="http://isharemaps.surreyheath.gov.uk/ishare54/custom/planning/?requesttype=parseTemplate&amp;template=DevelopmentControlApplication.tmplt&amp;Filter=%5eSYSTEMKEY%5e=%2738839%27&amp;backurl=custom/planning?" TargetMode="External"/><Relationship Id="rId30" Type="http://schemas.openxmlformats.org/officeDocument/2006/relationships/hyperlink" Target="http://isharemaps.surreyheath.gov.uk/ishare54/custom/planning/?requesttype=parseTemplate&amp;template=DevelopmentControlApplication.tmplt&amp;Filter=%5eSYSTEMKEY%5e=%2738802%27&amp;backurl=custom/planning?" TargetMode="External"/><Relationship Id="rId35" Type="http://schemas.openxmlformats.org/officeDocument/2006/relationships/hyperlink" Target="http://isharemaps.surreyheath.gov.uk/ishare54/custom/planning/?requesttype=parseTemplate&amp;template=DevelopmentControlApplication.tmplt&amp;Filter=%5eSYSTEMKEY%5e=%2738821%27&amp;backurl=custom/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8" ma:contentTypeDescription="Create a new document." ma:contentTypeScope="" ma:versionID="387d9fe0b763974d4fa5ce8db2af4062">
  <xsd:schema xmlns:xsd="http://www.w3.org/2001/XMLSchema" xmlns:xs="http://www.w3.org/2001/XMLSchema" xmlns:p="http://schemas.microsoft.com/office/2006/metadata/properties" xmlns:ns2="7a487bd2-f05c-4fd4-b4ce-af3501c767a9" targetNamespace="http://schemas.microsoft.com/office/2006/metadata/properties" ma:root="true" ma:fieldsID="0269f703cab63ea1dd6818e2f7aba99a"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FC96E-82EB-4B81-AD10-CF8045C60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18894-2312-4C1E-AF64-62C8C0ECB29E}">
  <ds:schemaRefs>
    <ds:schemaRef ds:uri="http://schemas.microsoft.com/sharepoint/v3/contenttype/forms"/>
  </ds:schemaRefs>
</ds:datastoreItem>
</file>

<file path=customXml/itemProps3.xml><?xml version="1.0" encoding="utf-8"?>
<ds:datastoreItem xmlns:ds="http://schemas.openxmlformats.org/officeDocument/2006/customXml" ds:itemID="{79AF7175-AAD0-4484-B1F5-39E63C1388E6}">
  <ds:schemaRefs>
    <ds:schemaRef ds:uri="http://purl.org/dc/elements/1.1/"/>
    <ds:schemaRef ds:uri="http://schemas.microsoft.com/office/2006/metadata/properties"/>
    <ds:schemaRef ds:uri="http://purl.org/dc/terms/"/>
    <ds:schemaRef ds:uri="http://schemas.openxmlformats.org/package/2006/metadata/core-properties"/>
    <ds:schemaRef ds:uri="7a487bd2-f05c-4fd4-b4ce-af3501c767a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1912</Words>
  <Characters>10902</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Surrey Heath Borough Council</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Jo Whitfield</cp:lastModifiedBy>
  <cp:revision>3</cp:revision>
  <cp:lastPrinted>2019-05-02T13:30:00Z</cp:lastPrinted>
  <dcterms:created xsi:type="dcterms:W3CDTF">2019-06-27T10:57:00Z</dcterms:created>
  <dcterms:modified xsi:type="dcterms:W3CDTF">2019-06-27T10:58:00Z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y fmtid="{D5CDD505-2E9C-101B-9397-08002B2CF9AE}" pid="3" name="Order">
    <vt:r8>1695000</vt:r8>
  </property>
  <property fmtid="{D5CDD505-2E9C-101B-9397-08002B2CF9AE}" pid="4" name="AuthorIds_UIVersion_1024">
    <vt:lpwstr>12</vt:lpwstr>
  </property>
</Properties>
</file>